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9" w:rsidRDefault="00C15414" w:rsidP="0089486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2805" cy="8463280"/>
            <wp:effectExtent l="0" t="0" r="0" b="0"/>
            <wp:docPr id="3" name="Рисунок 3" descr="C:\Users\A S U S\Desktop\КИ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S U S\Desktop\КИР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381035" cy="6267450"/>
            <wp:effectExtent l="0" t="0" r="635" b="0"/>
            <wp:docPr id="2" name="Рисунок 2" descr="C:\Users\Айша\Desktop\Безымянный КИРИ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ша\Desktop\Безымянный КИРИ.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79" cy="62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4EDB" w:rsidRDefault="00AA4EDB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4EDB" w:rsidRDefault="00AA4EDB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4EDB" w:rsidRDefault="00AA4EDB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54049" w:rsidRDefault="00C54049" w:rsidP="009E2A67">
      <w:pPr>
        <w:rPr>
          <w:rFonts w:ascii="Times New Roman" w:hAnsi="Times New Roman" w:cs="Times New Roman"/>
          <w:sz w:val="24"/>
          <w:szCs w:val="28"/>
        </w:rPr>
      </w:pPr>
    </w:p>
    <w:p w:rsidR="00AA7B97" w:rsidRPr="003305DB" w:rsidRDefault="00AA7B97" w:rsidP="00AA7B97">
      <w:pPr>
        <w:jc w:val="center"/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 Программы………….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..…………..…….… 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 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............</w:t>
      </w:r>
      <w:r w:rsidRPr="003305DB">
        <w:rPr>
          <w:rFonts w:ascii="Times New Roman" w:hAnsi="Times New Roman" w:cs="Times New Roman"/>
          <w:sz w:val="24"/>
          <w:szCs w:val="28"/>
        </w:rPr>
        <w:t xml:space="preserve"> 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Введение……………………………………………………………………….………………. 13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Краткая характеристика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305DB">
        <w:rPr>
          <w:rFonts w:ascii="Times New Roman" w:hAnsi="Times New Roman" w:cs="Times New Roman"/>
          <w:sz w:val="24"/>
          <w:szCs w:val="28"/>
        </w:rPr>
        <w:t>………….…………………..…... 15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1. Характеристика существующего состояния систем коммунальной инфраструктуры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...</w:t>
      </w:r>
      <w:r w:rsidRPr="003305DB">
        <w:rPr>
          <w:rFonts w:ascii="Times New Roman" w:hAnsi="Times New Roman" w:cs="Times New Roman"/>
          <w:sz w:val="24"/>
          <w:szCs w:val="28"/>
        </w:rPr>
        <w:t>... 16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1.1. Краткая характеристика системы электроснабжения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305DB">
        <w:rPr>
          <w:rFonts w:ascii="Times New Roman" w:hAnsi="Times New Roman" w:cs="Times New Roman"/>
          <w:sz w:val="24"/>
          <w:szCs w:val="28"/>
        </w:rPr>
        <w:t>………………..…………….… 16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1.2. Краткая харак</w:t>
      </w:r>
      <w:r>
        <w:rPr>
          <w:rFonts w:ascii="Times New Roman" w:hAnsi="Times New Roman" w:cs="Times New Roman"/>
          <w:sz w:val="24"/>
          <w:szCs w:val="28"/>
        </w:rPr>
        <w:t>теристика системы газоснабжения…….</w:t>
      </w:r>
      <w:r w:rsidRPr="003305DB">
        <w:rPr>
          <w:rFonts w:ascii="Times New Roman" w:hAnsi="Times New Roman" w:cs="Times New Roman"/>
          <w:sz w:val="24"/>
          <w:szCs w:val="28"/>
        </w:rPr>
        <w:t xml:space="preserve"> …………….……………….… 16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1.3. Краткая характеристика системы водоснабжения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……………………………….…… 17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2. Водоотведение</w:t>
      </w:r>
      <w:r>
        <w:rPr>
          <w:rFonts w:ascii="Times New Roman" w:hAnsi="Times New Roman" w:cs="Times New Roman"/>
          <w:sz w:val="24"/>
          <w:szCs w:val="28"/>
        </w:rPr>
        <w:t>…..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…………………………………………………………………..………17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2.1. Краткая характеристика системы водоотведения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…………………………….………..17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3. План развития поселения ……</w:t>
      </w:r>
      <w:r>
        <w:rPr>
          <w:rFonts w:ascii="Times New Roman" w:hAnsi="Times New Roman" w:cs="Times New Roman"/>
          <w:sz w:val="24"/>
          <w:szCs w:val="28"/>
        </w:rPr>
        <w:t>……..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………………………...………………………….… 18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3.1. Динамика численности населения…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……………………………………………………18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3.2. План прогнозируемой застройки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…………………………………………………….… 18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4. Перечень мероприятий </w:t>
      </w:r>
      <w:r>
        <w:rPr>
          <w:rFonts w:ascii="Times New Roman" w:hAnsi="Times New Roman" w:cs="Times New Roman"/>
          <w:sz w:val="24"/>
          <w:szCs w:val="28"/>
        </w:rPr>
        <w:t>и целевых показателей Программы</w:t>
      </w:r>
      <w:r w:rsidRPr="003305DB"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>……...</w:t>
      </w:r>
      <w:r w:rsidRPr="003305DB">
        <w:rPr>
          <w:rFonts w:ascii="Times New Roman" w:hAnsi="Times New Roman" w:cs="Times New Roman"/>
          <w:sz w:val="24"/>
          <w:szCs w:val="28"/>
        </w:rPr>
        <w:t>.……………..…… 18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4.1. Мероприятия, направленные на качественное и бесперебойное обеспечение электр</w:t>
      </w:r>
      <w:proofErr w:type="gramStart"/>
      <w:r w:rsidRPr="003305DB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3305DB">
        <w:rPr>
          <w:rFonts w:ascii="Times New Roman" w:hAnsi="Times New Roman" w:cs="Times New Roman"/>
          <w:sz w:val="24"/>
          <w:szCs w:val="28"/>
        </w:rPr>
        <w:t>, газо-, тепло-, водоснабжения и водоотведения новых объектов капитального строительства 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8"/>
        </w:rPr>
        <w:t>…………………</w:t>
      </w:r>
      <w:r w:rsidRPr="003305DB">
        <w:rPr>
          <w:rFonts w:ascii="Times New Roman" w:hAnsi="Times New Roman" w:cs="Times New Roman"/>
          <w:sz w:val="24"/>
          <w:szCs w:val="28"/>
        </w:rPr>
        <w:t>…….. 20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4.2. 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…………..</w:t>
      </w:r>
      <w:r w:rsidRPr="003305DB">
        <w:rPr>
          <w:rFonts w:ascii="Times New Roman" w:hAnsi="Times New Roman" w:cs="Times New Roman"/>
          <w:sz w:val="24"/>
          <w:szCs w:val="28"/>
        </w:rPr>
        <w:t>…… 20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4.3. Мероприятия направленные на повышение надежности газо-, электро-, тепло-, водоснабжения и водоотведения, и качества коммунальных ресурсов</w:t>
      </w:r>
      <w:r>
        <w:rPr>
          <w:rFonts w:ascii="Times New Roman" w:hAnsi="Times New Roman" w:cs="Times New Roman"/>
          <w:sz w:val="24"/>
          <w:szCs w:val="28"/>
        </w:rPr>
        <w:t>….....</w:t>
      </w:r>
      <w:r w:rsidRPr="003305DB">
        <w:rPr>
          <w:rFonts w:ascii="Times New Roman" w:hAnsi="Times New Roman" w:cs="Times New Roman"/>
          <w:sz w:val="24"/>
          <w:szCs w:val="28"/>
        </w:rPr>
        <w:t>...........</w:t>
      </w:r>
      <w:r>
        <w:rPr>
          <w:rFonts w:ascii="Times New Roman" w:hAnsi="Times New Roman" w:cs="Times New Roman"/>
          <w:sz w:val="24"/>
          <w:szCs w:val="28"/>
        </w:rPr>
        <w:t>........</w:t>
      </w:r>
      <w:r w:rsidRPr="003305DB">
        <w:rPr>
          <w:rFonts w:ascii="Times New Roman" w:hAnsi="Times New Roman" w:cs="Times New Roman"/>
          <w:sz w:val="24"/>
          <w:szCs w:val="28"/>
        </w:rPr>
        <w:t>............ 20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4.4. Мероприятия, направленные на повышение энергетической эффективности и технического уровня объектов, входящих в состав систем электр</w:t>
      </w:r>
      <w:proofErr w:type="gramStart"/>
      <w:r w:rsidRPr="003305DB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3305DB">
        <w:rPr>
          <w:rFonts w:ascii="Times New Roman" w:hAnsi="Times New Roman" w:cs="Times New Roman"/>
          <w:sz w:val="24"/>
          <w:szCs w:val="28"/>
        </w:rPr>
        <w:t xml:space="preserve">, газо-, тепло-, водоснабжения и водоотведения, и объектов, используемых для утилизации, обезвреживания и захоронения твердых коммунальных отходов 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3305DB">
        <w:rPr>
          <w:rFonts w:ascii="Times New Roman" w:hAnsi="Times New Roman" w:cs="Times New Roman"/>
          <w:sz w:val="24"/>
          <w:szCs w:val="28"/>
        </w:rPr>
        <w:t>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…………………………………………..</w:t>
      </w:r>
      <w:r w:rsidRPr="003305DB">
        <w:rPr>
          <w:rFonts w:ascii="Times New Roman" w:hAnsi="Times New Roman" w:cs="Times New Roman"/>
          <w:sz w:val="24"/>
          <w:szCs w:val="28"/>
        </w:rPr>
        <w:t>……… 21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4.5. Мероприятия направленные на улучшение экологической ситуации, с учетом достижения организациями, осуществляющими электр</w:t>
      </w:r>
      <w:proofErr w:type="gramStart"/>
      <w:r w:rsidRPr="003305DB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3305DB">
        <w:rPr>
          <w:rFonts w:ascii="Times New Roman" w:hAnsi="Times New Roman" w:cs="Times New Roman"/>
          <w:sz w:val="24"/>
          <w:szCs w:val="28"/>
        </w:rPr>
        <w:t xml:space="preserve">, газо-, тепло-, водоснабжение и </w:t>
      </w:r>
      <w:r w:rsidRPr="003305DB">
        <w:rPr>
          <w:rFonts w:ascii="Times New Roman" w:hAnsi="Times New Roman" w:cs="Times New Roman"/>
          <w:sz w:val="24"/>
          <w:szCs w:val="28"/>
        </w:rPr>
        <w:lastRenderedPageBreak/>
        <w:t>водоотведение,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 ……………………</w:t>
      </w:r>
      <w:r>
        <w:rPr>
          <w:rFonts w:ascii="Times New Roman" w:hAnsi="Times New Roman" w:cs="Times New Roman"/>
          <w:sz w:val="24"/>
          <w:szCs w:val="28"/>
        </w:rPr>
        <w:t>...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3305DB">
        <w:rPr>
          <w:rFonts w:ascii="Times New Roman" w:hAnsi="Times New Roman" w:cs="Times New Roman"/>
          <w:sz w:val="24"/>
          <w:szCs w:val="28"/>
        </w:rPr>
        <w:t>………... 22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4.6. Мероприятия, предусмотренные программой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4"/>
          <w:szCs w:val="28"/>
        </w:rPr>
        <w:t>……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……………………...………………….… 22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4.7. Целевые показатели комплексного развития систем коммунальной инфраструктуры…</w:t>
      </w:r>
      <w:r>
        <w:rPr>
          <w:rFonts w:ascii="Times New Roman" w:hAnsi="Times New Roman" w:cs="Times New Roman"/>
          <w:sz w:val="24"/>
          <w:szCs w:val="28"/>
        </w:rPr>
        <w:t>……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………………………………..……………………..……………... 22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 Анализ фактических и плановых расходов на финансирование инвестиционных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проектов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…………………………………………………………….…………... 25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Обосновывающие материалы Программы 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……………………………….……………... 25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 Обоснование прогнозируемого спроса на коммунальные ресурсы …</w:t>
      </w:r>
      <w:r>
        <w:rPr>
          <w:rFonts w:ascii="Times New Roman" w:hAnsi="Times New Roman" w:cs="Times New Roman"/>
          <w:sz w:val="24"/>
          <w:szCs w:val="28"/>
        </w:rPr>
        <w:t>……</w:t>
      </w:r>
      <w:r w:rsidRPr="003305DB">
        <w:rPr>
          <w:rFonts w:ascii="Times New Roman" w:hAnsi="Times New Roman" w:cs="Times New Roman"/>
          <w:sz w:val="24"/>
          <w:szCs w:val="28"/>
        </w:rPr>
        <w:t>…………… 25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5.1. Определение прогнозируемой численности населения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305DB">
        <w:rPr>
          <w:rFonts w:ascii="Times New Roman" w:hAnsi="Times New Roman" w:cs="Times New Roman"/>
          <w:sz w:val="24"/>
          <w:szCs w:val="28"/>
        </w:rPr>
        <w:t>…………….…………...… 26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5.2. Определение прогнозируемого спроса на электрическую энергию ……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.……..……. 27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5.3 Определение прогнозируемого спроса на газ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……………………………………….… 27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5.4 Определение прогнозируемого спроса на холодную воду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 28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5.5 Определение прогнозируемого спроса на сточные бытовые воды …………………… 29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5.6. Определение прогнозируемого спроса на утилизацию, обезвреживание и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захоронен</w:t>
      </w:r>
      <w:r>
        <w:rPr>
          <w:rFonts w:ascii="Times New Roman" w:hAnsi="Times New Roman" w:cs="Times New Roman"/>
          <w:sz w:val="24"/>
          <w:szCs w:val="28"/>
        </w:rPr>
        <w:t>ие твердых коммунальных отходов...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……………………………….………….… 29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6. Обоснование целевых показателей комплексного развития коммунальной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инфраструктуры, а также мероприятий, входящих в план застройки ……..…………...… 30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6.1. Обоснование мероприятий, входящих в план застройки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…………………………….. 31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7. Характеристика состояния и проблем соответствующей системы коммунальной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инфраструктуры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……………………………………………….…………….. 32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7.1. Характеристика системы электроснабжения</w:t>
      </w:r>
      <w:r>
        <w:rPr>
          <w:rFonts w:ascii="Times New Roman" w:hAnsi="Times New Roman" w:cs="Times New Roman"/>
          <w:sz w:val="24"/>
          <w:szCs w:val="28"/>
        </w:rPr>
        <w:t>….….</w:t>
      </w:r>
      <w:r w:rsidRPr="003305DB">
        <w:rPr>
          <w:rFonts w:ascii="Times New Roman" w:hAnsi="Times New Roman" w:cs="Times New Roman"/>
          <w:sz w:val="24"/>
          <w:szCs w:val="28"/>
        </w:rPr>
        <w:t>………………</w:t>
      </w:r>
      <w:r>
        <w:rPr>
          <w:rFonts w:ascii="Times New Roman" w:hAnsi="Times New Roman" w:cs="Times New Roman"/>
          <w:sz w:val="24"/>
          <w:szCs w:val="28"/>
        </w:rPr>
        <w:t>...</w:t>
      </w:r>
      <w:r w:rsidRPr="003305DB">
        <w:rPr>
          <w:rFonts w:ascii="Times New Roman" w:hAnsi="Times New Roman" w:cs="Times New Roman"/>
          <w:sz w:val="24"/>
          <w:szCs w:val="28"/>
        </w:rPr>
        <w:t>………………..… 32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7.2. Характеристика системы газоснабжения </w:t>
      </w:r>
      <w:r>
        <w:rPr>
          <w:rFonts w:ascii="Times New Roman" w:hAnsi="Times New Roman" w:cs="Times New Roman"/>
          <w:sz w:val="24"/>
          <w:szCs w:val="28"/>
        </w:rPr>
        <w:t>……...……….……..</w:t>
      </w:r>
      <w:r w:rsidRPr="003305DB">
        <w:rPr>
          <w:rFonts w:ascii="Times New Roman" w:hAnsi="Times New Roman" w:cs="Times New Roman"/>
          <w:sz w:val="24"/>
          <w:szCs w:val="28"/>
        </w:rPr>
        <w:t>…….....……………….. 33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7.3. Характеристика системы водоснабжения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…………………………………………... 33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7.4. Характеристика системы водоотведения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……………………………………………… 34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8. Оценка реализации мероприятий в области </w:t>
      </w:r>
      <w:proofErr w:type="spellStart"/>
      <w:r w:rsidRPr="003305DB">
        <w:rPr>
          <w:rFonts w:ascii="Times New Roman" w:hAnsi="Times New Roman" w:cs="Times New Roman"/>
          <w:sz w:val="24"/>
          <w:szCs w:val="28"/>
        </w:rPr>
        <w:t>энерго</w:t>
      </w:r>
      <w:proofErr w:type="spellEnd"/>
      <w:r w:rsidRPr="003305DB">
        <w:rPr>
          <w:rFonts w:ascii="Times New Roman" w:hAnsi="Times New Roman" w:cs="Times New Roman"/>
          <w:sz w:val="24"/>
          <w:szCs w:val="28"/>
        </w:rPr>
        <w:t>- и ресурсосбережения,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мероприятий по сбору и учету информации об использовании энергетических ресурсов </w:t>
      </w:r>
      <w:r>
        <w:rPr>
          <w:rFonts w:ascii="Times New Roman" w:hAnsi="Times New Roman" w:cs="Times New Roman"/>
          <w:sz w:val="24"/>
          <w:szCs w:val="28"/>
        </w:rPr>
        <w:t>34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9. Обоснование целевых показателей развития соответствующей системы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коммунальной инфраструктуры </w:t>
      </w:r>
      <w:r>
        <w:rPr>
          <w:rFonts w:ascii="Times New Roman" w:hAnsi="Times New Roman" w:cs="Times New Roman"/>
          <w:sz w:val="24"/>
          <w:szCs w:val="28"/>
        </w:rPr>
        <w:t>…………………..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…………………………………………. 34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9.1. Целевые показатели системы электроснабжения </w:t>
      </w:r>
      <w:r>
        <w:rPr>
          <w:rFonts w:ascii="Times New Roman" w:hAnsi="Times New Roman" w:cs="Times New Roman"/>
          <w:sz w:val="24"/>
          <w:szCs w:val="28"/>
        </w:rPr>
        <w:t>……….</w:t>
      </w:r>
      <w:r w:rsidRPr="003305DB">
        <w:rPr>
          <w:rFonts w:ascii="Times New Roman" w:hAnsi="Times New Roman" w:cs="Times New Roman"/>
          <w:sz w:val="24"/>
          <w:szCs w:val="28"/>
        </w:rPr>
        <w:t>……………...……………… 35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lastRenderedPageBreak/>
        <w:t xml:space="preserve">9.2. Целевые показатели системы газоснабжения </w:t>
      </w:r>
      <w:r>
        <w:rPr>
          <w:rFonts w:ascii="Times New Roman" w:hAnsi="Times New Roman" w:cs="Times New Roman"/>
          <w:sz w:val="24"/>
          <w:szCs w:val="28"/>
        </w:rPr>
        <w:t>…………….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………………………….… 36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9.3. Целевые показатели системы водоснабжения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 37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10. Перечень инвестиционных проектов </w:t>
      </w:r>
      <w:r>
        <w:rPr>
          <w:rFonts w:ascii="Times New Roman" w:hAnsi="Times New Roman" w:cs="Times New Roman"/>
          <w:sz w:val="24"/>
          <w:szCs w:val="28"/>
        </w:rPr>
        <w:t>……….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…………………………………………… 38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10.1 Инвестиционные проекты в отношении системы электроснабжения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3305DB">
        <w:rPr>
          <w:rFonts w:ascii="Times New Roman" w:hAnsi="Times New Roman" w:cs="Times New Roman"/>
          <w:sz w:val="24"/>
          <w:szCs w:val="28"/>
        </w:rPr>
        <w:t>……………… 38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10.2 Инвестиционные проекты в отношении системы водоснабжения </w:t>
      </w:r>
      <w:r>
        <w:rPr>
          <w:rFonts w:ascii="Times New Roman" w:hAnsi="Times New Roman" w:cs="Times New Roman"/>
          <w:sz w:val="24"/>
          <w:szCs w:val="28"/>
        </w:rPr>
        <w:t>……..</w:t>
      </w:r>
      <w:r w:rsidRPr="003305DB">
        <w:rPr>
          <w:rFonts w:ascii="Times New Roman" w:hAnsi="Times New Roman" w:cs="Times New Roman"/>
          <w:sz w:val="24"/>
          <w:szCs w:val="28"/>
        </w:rPr>
        <w:t>………….… 38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10.3 Инвестиционные проекты в отношении системы водоотведения …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305DB">
        <w:rPr>
          <w:rFonts w:ascii="Times New Roman" w:hAnsi="Times New Roman" w:cs="Times New Roman"/>
          <w:sz w:val="24"/>
          <w:szCs w:val="28"/>
        </w:rPr>
        <w:t>…………..…… 38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11. Предложения по организации реализации инвестиционных проектов ………………. 39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12.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</w:t>
      </w:r>
      <w:r>
        <w:rPr>
          <w:rFonts w:ascii="Times New Roman" w:hAnsi="Times New Roman" w:cs="Times New Roman"/>
          <w:sz w:val="24"/>
          <w:szCs w:val="28"/>
        </w:rPr>
        <w:t>…….</w:t>
      </w:r>
      <w:r w:rsidRPr="003305DB">
        <w:rPr>
          <w:rFonts w:ascii="Times New Roman" w:hAnsi="Times New Roman" w:cs="Times New Roman"/>
          <w:sz w:val="24"/>
          <w:szCs w:val="28"/>
        </w:rPr>
        <w:t>……..….. 39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13. Результаты оценки совокупного платежа граждан за коммунальные услуги на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соответствие критериям доступности </w:t>
      </w:r>
      <w:r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………………………… 40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>14. Прогнозируемые расходы на предоставление отдельным категориям граждан</w:t>
      </w:r>
    </w:p>
    <w:p w:rsidR="00AA7B97" w:rsidRPr="003305DB" w:rsidRDefault="00AA7B97" w:rsidP="00AA7B97">
      <w:pPr>
        <w:rPr>
          <w:rFonts w:ascii="Times New Roman" w:hAnsi="Times New Roman" w:cs="Times New Roman"/>
          <w:sz w:val="24"/>
          <w:szCs w:val="28"/>
        </w:rPr>
      </w:pPr>
      <w:r w:rsidRPr="003305DB">
        <w:rPr>
          <w:rFonts w:ascii="Times New Roman" w:hAnsi="Times New Roman" w:cs="Times New Roman"/>
          <w:sz w:val="24"/>
          <w:szCs w:val="28"/>
        </w:rPr>
        <w:t xml:space="preserve">субсидий на оплату коммунальных услуг </w:t>
      </w:r>
      <w:r>
        <w:rPr>
          <w:rFonts w:ascii="Times New Roman" w:hAnsi="Times New Roman" w:cs="Times New Roman"/>
          <w:sz w:val="24"/>
          <w:szCs w:val="28"/>
        </w:rPr>
        <w:t>…………………..</w:t>
      </w:r>
      <w:r w:rsidRPr="003305DB">
        <w:rPr>
          <w:rFonts w:ascii="Times New Roman" w:hAnsi="Times New Roman" w:cs="Times New Roman"/>
          <w:sz w:val="24"/>
          <w:szCs w:val="28"/>
        </w:rPr>
        <w:t>……………………....………. 45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7B97" w:rsidRDefault="00AA7B9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E2B7F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94860">
        <w:rPr>
          <w:rFonts w:ascii="Times New Roman" w:hAnsi="Times New Roman" w:cs="Times New Roman"/>
          <w:sz w:val="24"/>
          <w:szCs w:val="28"/>
        </w:rPr>
        <w:t xml:space="preserve">ПАСПОРТ ПРОГРАММЫ </w:t>
      </w:r>
    </w:p>
    <w:tbl>
      <w:tblPr>
        <w:tblW w:w="9590" w:type="dxa"/>
        <w:tblInd w:w="108" w:type="dxa"/>
        <w:tblLayout w:type="fixed"/>
        <w:tblLook w:val="0000"/>
      </w:tblPr>
      <w:tblGrid>
        <w:gridCol w:w="2378"/>
        <w:gridCol w:w="7212"/>
      </w:tblGrid>
      <w:tr w:rsidR="00EE2B7F" w:rsidRPr="00EE2B7F" w:rsidTr="000219DA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3816A8">
              <w:rPr>
                <w:rFonts w:ascii="Times New Roman" w:hAnsi="Times New Roman" w:cs="Times New Roman"/>
                <w:sz w:val="24"/>
                <w:szCs w:val="28"/>
              </w:rPr>
              <w:t>Киринского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Шаройского муниципального района</w:t>
            </w:r>
          </w:p>
        </w:tc>
      </w:tr>
      <w:tr w:rsidR="00EE2B7F" w:rsidRPr="00EE2B7F" w:rsidTr="000219DA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Юридические и физический лица, владеющие на праве собственности и ином законом основании объектами коммунальной </w:t>
            </w:r>
            <w:r w:rsidR="007831B1">
              <w:rPr>
                <w:rFonts w:ascii="Times New Roman" w:hAnsi="Times New Roman" w:cs="Times New Roman"/>
                <w:sz w:val="24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(или оказывающие на </w:t>
            </w:r>
            <w:r w:rsidR="000219DA">
              <w:rPr>
                <w:rFonts w:ascii="Times New Roman" w:hAnsi="Times New Roman" w:cs="Times New Roman"/>
                <w:sz w:val="24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в </w:t>
            </w:r>
            <w:r w:rsidR="000219DA">
              <w:rPr>
                <w:rFonts w:ascii="Times New Roman" w:hAnsi="Times New Roman" w:cs="Times New Roman"/>
                <w:sz w:val="24"/>
                <w:szCs w:val="28"/>
              </w:rPr>
              <w:t>соответствующиекоммунальные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услуги.</w:t>
            </w:r>
          </w:p>
        </w:tc>
      </w:tr>
      <w:tr w:rsidR="00EE2B7F" w:rsidRPr="00EE2B7F" w:rsidTr="000219DA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t xml:space="preserve">Цель программы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03"/>
            </w:tblGrid>
            <w:tr w:rsidR="003744FB" w:rsidRPr="003744FB">
              <w:trPr>
                <w:trHeight w:val="3010"/>
              </w:trPr>
              <w:tc>
                <w:tcPr>
                  <w:tcW w:w="6803" w:type="dxa"/>
                </w:tcPr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1. Создание комплексного документа, для реализации полномочий муниципального образования в сфере обеспечения потребителей качественными и доступными коммунальными услугами.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2. Соблюдение нормативных параметров качества коммунальных ресурсов.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3. Повышение надежности систем коммунальной инфраструктуры.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4. Обеспечение доступности систем коммунальной инфраструктуры.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5. Качественное и бесперебойное снабжение коммунальными ресурсами новых объектов капитального строительства.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>6. Обновления и модернизации основных фондов коммунального комплекса в соответствии с современными требованиями</w:t>
                  </w:r>
                  <w:r w:rsidR="007831B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к технологии и качеству услуг.</w:t>
                  </w:r>
                </w:p>
              </w:tc>
            </w:tr>
          </w:tbl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B7F" w:rsidRPr="00EE2B7F" w:rsidTr="000219DA">
        <w:trPr>
          <w:trHeight w:val="14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1. Обеспечение сбалансированности интересов субъектов коммунальной инфраструктуры и потребителей.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>2. Развитие системы коммунальной инфраструктуры, отвечающей требованиям социально экономического развития муниципал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ьного образования.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3. Разработка необходимых взаимосвязанных мероприятий по строительству и модернизации всех систем коммунальной инфраструктуры, обеспечивающих достижение планируемых значений целевых показателей.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4. Обеспечение инженерной подготовки земельных участков под жилищное и промышленное строительство.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5. Определение целевых показателей развития инженерной инфраструктуры, обеспечивающих качество и надежность оказания коммунальных услуг.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6. Определение финансовых потребностей и источников </w:t>
            </w:r>
            <w:r w:rsidRPr="003744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финансирования инвестиционных проектов. </w:t>
            </w:r>
          </w:p>
          <w:p w:rsidR="00EE2B7F" w:rsidRPr="00EE2B7F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>7. Формирование механизма реализации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</w:p>
        </w:tc>
      </w:tr>
      <w:tr w:rsidR="00EE2B7F" w:rsidRPr="00EE2B7F" w:rsidTr="000219DA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Целевые показатели: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B7F" w:rsidRPr="00EE2B7F" w:rsidTr="000219DA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1B" w:rsidRDefault="000219DA" w:rsidP="008A6C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 - </w:t>
            </w:r>
            <w:r w:rsidR="000F58A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F58A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м2/чел., </w:t>
            </w:r>
          </w:p>
          <w:p w:rsidR="00EE2B7F" w:rsidRPr="00EE2B7F" w:rsidRDefault="000219DA" w:rsidP="000F58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второй этап </w:t>
            </w:r>
            <w:r w:rsidR="000F58A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21</w:t>
            </w:r>
            <w:r w:rsidR="000F58A5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м /чел., </w:t>
            </w:r>
          </w:p>
        </w:tc>
      </w:tr>
      <w:tr w:rsidR="00EE2B7F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изменения спроса на коммунальные ресурсы</w:t>
            </w: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этап: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электроснабжение - 10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газоснабжение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отсутствует, включен в программу до 2020 г.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водоснабжение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%. </w:t>
            </w:r>
          </w:p>
          <w:p w:rsid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Второй этап: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электроснабжение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газоснабжение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 w:rsidR="008A6C1B" w:rsidRPr="008A6C1B">
              <w:rPr>
                <w:rFonts w:ascii="Times New Roman" w:hAnsi="Times New Roman" w:cs="Times New Roman"/>
                <w:sz w:val="24"/>
                <w:szCs w:val="28"/>
              </w:rPr>
              <w:t>отсутствует, включен в программу до 2020 г.</w:t>
            </w:r>
          </w:p>
          <w:p w:rsidR="00EE2B7F" w:rsidRPr="00EE2B7F" w:rsidRDefault="000219DA" w:rsidP="008A6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водоснабжение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%.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качества коммунальных ресурсов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Электроснабжение - согласно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общего назначения»; 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газоснабжение - согласно «ГОСТ 5542-2014 Газы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горючие природные промышленного и коммунально-бытового назначения. Технические условия»; водоснабжение - согласно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 водоотведение - согласно «СанПиН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 - 2026 год. Этапы реализации программы: первый этап - с 2017 по 2021 гг.; второй этап - с 2022 по 2026 гг.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Объемы требуемых капитальных вложений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806D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 – </w:t>
            </w:r>
            <w:r w:rsidR="00806DE9">
              <w:rPr>
                <w:rFonts w:ascii="Times New Roman" w:hAnsi="Times New Roman" w:cs="Times New Roman"/>
                <w:sz w:val="24"/>
                <w:szCs w:val="28"/>
              </w:rPr>
              <w:t>5,500тыс. руб., второй этап -5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,700 тыс. руб. Суммарный объем -</w:t>
            </w:r>
            <w:r w:rsidR="00806DE9">
              <w:rPr>
                <w:rFonts w:ascii="Times New Roman" w:hAnsi="Times New Roman" w:cs="Times New Roman"/>
                <w:sz w:val="24"/>
                <w:szCs w:val="28"/>
              </w:rPr>
              <w:t>11,200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1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1. Повышение качества и надежности коммунальных услуг. </w:t>
            </w:r>
          </w:p>
          <w:p w:rsidR="007831B1" w:rsidRDefault="007831B1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0219DA"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уровня износа объектов коммунальной инфраструктуры. </w:t>
            </w:r>
          </w:p>
          <w:p w:rsidR="007831B1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3. Экономия топливно-энергетических ресурсов. </w:t>
            </w:r>
          </w:p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4. Определение мероприятий, учитываемых при установлении тарифов на услуги предприятий коммунального комплекса и на подключение к системам коммунальной инфраструктуры.</w:t>
            </w:r>
          </w:p>
        </w:tc>
      </w:tr>
    </w:tbl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E2A67" w:rsidRDefault="009E2A6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lastRenderedPageBreak/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ТРЕБОВАНИЯ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К ПРОГРАММАМ КОМПЛЕКСНОГО РАЗВИТИЯ СИСТЕМ КОММУНАЛЬНОЙ ИНФРАСТРУКТУРЫ ПОСЕЛЕНИЙ, ГОРОДСКИХ ОКРУГОВ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 Настоящие требования определяют содержание программ комплексного развития систем коммунальной инфраструктуры поселений, городских округов (далее - программы).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 Программы разрабатываются органами местного самоуправления поселений, городских округов на основании генеральных планов поселений, городских округов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газификации, схемами теплоснабжения,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 Программа разрабатывается на срок не менее 10 лет и не более чем на срок действия генерального плана поселения, городского округа.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указываются с разбивкой по годам в течение первых 5 лет, а на последующий период (до окончания срока действия программы) - без разбивки по годам. 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указываются с разбивкой по годам.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 При разработке программы необходимо: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а) учитывать показатели перспективной обеспеченности и потребности застройки поселения, городского округа на основании выданных разрешений на строительство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 и генеральным планом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учитывать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определять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г) определять мероприятия по улучшению качества услуг организаций, эксплуатирующих объекты, используемые для утилизации, обезвреживания 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захоронения твердых бытовых отходов, в целях обеспечения потребности новых объектов капитального строительства в этих услугах;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д) определять мероприятия, направленные на повышение надежности газ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, электро-, тепло-, водоснабжения и водоотведения и качества коммунальных ресурсов;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е) определять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электро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газо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-, тепло-, водоснабжения и водоотведения, и объектов, используемых для утилизации, обезвреживания и захоронения твердых бытовых отходов;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ж) определять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з) учитывать мероприятия, предусмотренные программой в области энергосбережения и повышения энергетической эффективности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и) учитывать прогноз роста тарифов на ресурсы, продукцию и услуги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к) учитывать действующие тарифы, утвержденные уполномоченными органами;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л) проводить в установленном порядке оценку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6. В случае если у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отходов, имеются подготовленные бизнес-планы или укрупненные инвестиционные проекты, которые не были включены в схемы и программы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</w:t>
      </w:r>
      <w:r>
        <w:rPr>
          <w:rFonts w:ascii="Times New Roman" w:hAnsi="Times New Roman" w:cs="Times New Roman"/>
          <w:sz w:val="24"/>
          <w:szCs w:val="28"/>
        </w:rPr>
        <w:t xml:space="preserve">еральную программу газификации, </w:t>
      </w:r>
      <w:r w:rsidRPr="00894860">
        <w:rPr>
          <w:rFonts w:ascii="Times New Roman" w:hAnsi="Times New Roman" w:cs="Times New Roman"/>
          <w:sz w:val="24"/>
          <w:szCs w:val="28"/>
        </w:rPr>
        <w:t>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 В случае принятия в соответствии с законодательством Российской Федерации представительным органом местного самоуправления сельского поселения решения об отсутствии необходимости подготовки его генерального плана программа в отношении такого сельского поселения не разрабатывается.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8. Программа должна включать в себя: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а) паспорт, который содержит сведения по перечню согласно приложению;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характеристику существующего состояния систем коммунальной инфраструктуры (в форме текста);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г) перечень мероприятий и целевых показателей, указанных в пункте 5 настоящих требований;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д)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е) обосновывающие материалы.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Обосновывающие материалы должны включать в себя: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а) обоснование прогнозируемого спроса на коммунальные ресурсы;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обоснование целевых показателей комплексного развития коммунальной инфраструктуры, а также мероприятий, входящих в план застройки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характеристику состояния и проблем соответствующей системы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г) оценку реализации мероприятий в области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д) обоснование целевых показателей развития соответствующей системы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 (далее - инвестиционные проекты);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ж) предложения по организации реализации инвестиционных проектов;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и) результаты оценки совокупного платежа граждан за коммунальные услуги на соответствие критериям доступности;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Приложение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 требованиям к программам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комплексного развития систем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коммунальной инфраструктуры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поселений, городских округов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СВЕДЕНИЙ, СОДЕРЖАЩИХСЯ В ПАСПОРТЕ ПРОГРАММЫ КОМПЛЕКСНОГО РАЗВИТИЯ СИСТЕМЫ КОММУНАЛЬНОЙ ИНФРАСТРУКТУРЫ ПОСЕЛЕНИЯ, ГОРОДСКОГО ОКРУГА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 Ответственный исполнитель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 Соисполнители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 Цели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 Задачи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 Целевые показатели: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перспективной обеспеченности и потребности застройки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надежности,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энергоэффективности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качества коммунальных ресурсов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6. Срок и этапы реализации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 Объемы требуемых капитальных вложений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8. Ожидаемые результаты реализации программы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4EDB" w:rsidRDefault="00AA4ED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A4EDB" w:rsidRDefault="00AA4ED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комплексного развития систем коммунальной инфраструктуры поселения - это документ, устанавливающий перечень мероприятий по проектированию,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коммунальных отходов.</w:t>
      </w:r>
    </w:p>
    <w:p w:rsidR="00894860" w:rsidRPr="00894860" w:rsidRDefault="00894860" w:rsidP="008A6C1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Нормативно-правовой основой для разработки и реализации программы комплексного развития систем коммунальной инфраструктуры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являются: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«Градостроительный кодекс Российской Федерации» от 29.12.2004 № 190-ФЗ;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Технической базой разработки являются:</w:t>
      </w:r>
    </w:p>
    <w:p w:rsidR="00894860" w:rsidRPr="00894860" w:rsidRDefault="00894860" w:rsidP="00D705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Генеральный план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894860" w:rsidRDefault="00894860" w:rsidP="008948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Проект инвестиционной программы ПАО «МРСК Северного Кавказа» на период с 2016-2021 г.г., одобренный Советом директоров ПАО «МРСК Северного Кавказа» (выписка из протокола №232 от 31.03.2016 года);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Инвестиционная программа ОАО «</w:t>
      </w:r>
      <w:proofErr w:type="spellStart"/>
      <w:r w:rsidR="008A6C1B">
        <w:rPr>
          <w:rFonts w:ascii="Times New Roman" w:hAnsi="Times New Roman" w:cs="Times New Roman"/>
          <w:sz w:val="24"/>
          <w:szCs w:val="28"/>
        </w:rPr>
        <w:t>Чечеэнерго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» на период 2016-2020 гг., утвержденная приказом Министерства энергетики Российской Федерации от 25.12.2015года №1030;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Схема водоснабжения и водоотведения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Схема и Программа развития электроэнергии в Чеченские Республики на период 2016—2020 гг., разработанная ООО НПП «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Энергопром-инжиниринг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»;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Республиканская комплексная целевая программа 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в области энергосбережения и повышения энергетической эффективности на 2016 - 2017 гг. и на перспективу до 2020 года»;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Государственная программа Российской Федерации «Развитие Северо-Кавказского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 №148);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 долгосрочного социально-экономического развития Российской Федерации на период до 2030 года;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Статистические данные Федеральной службы государственной статистики (Росстат);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Статистические данные Территориального органа Федеральной службы государственной статистики по Чеченской Республике;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2.07.01 - 89*, утвержденные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РФ от 28.12.2010 № 820;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 112;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41-104-2000. Проектирование автономных источников теплоснабжения, утвержденные Постановлением Госстроя РФ от 16.08.2000 № 79;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СП 124.13330.2012. Свод правил. Тепловые сети. Актуализированная редакция СНиП 41-02-2003, утвержденные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России от 30.06.2012 № 280;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СП 31.13330.2012. Свод правил. Водоснабжение. Наружные сети и сооружения. Актуализированная редакция СНиП 2.04.02-84*, утвержденные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России от 29.12.2011 № 635/14;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СП 32.13330.2012. Свод правил. Канализация. Наружные сети и сооружения. Актуализированная редакция СНиП 2.04.03-85, утвержденные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России от 29.12.2011 № 635/11;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СНиП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23-01-99*,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утвержденные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России от 30.06.2012 № 275;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РФ от 23.08.2010 № 378;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 услуг».</w:t>
      </w:r>
    </w:p>
    <w:p w:rsidR="008A6C1B" w:rsidRDefault="008A6C1B" w:rsidP="00894860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94860" w:rsidRPr="00894860" w:rsidRDefault="00894860" w:rsidP="008A6C1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4860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Краткая характеристика муниципального образования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Муниципальное образование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(далее -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) является одним из </w:t>
      </w:r>
      <w:r w:rsidR="003816A8">
        <w:rPr>
          <w:rFonts w:ascii="Times New Roman" w:hAnsi="Times New Roman" w:cs="Times New Roman"/>
          <w:sz w:val="24"/>
          <w:szCs w:val="28"/>
        </w:rPr>
        <w:t>одиннадцати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муниципальных образований </w:t>
      </w:r>
      <w:r w:rsidR="00D705FE">
        <w:rPr>
          <w:rFonts w:ascii="Times New Roman" w:hAnsi="Times New Roman" w:cs="Times New Roman"/>
          <w:sz w:val="24"/>
          <w:szCs w:val="28"/>
        </w:rPr>
        <w:t>Шаройского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Административным центром муниципального образования и единственным населенным пунктом является </w:t>
      </w:r>
      <w:r w:rsidR="001D4E29">
        <w:rPr>
          <w:rFonts w:ascii="Times New Roman" w:hAnsi="Times New Roman" w:cs="Times New Roman"/>
          <w:sz w:val="24"/>
          <w:szCs w:val="28"/>
        </w:rPr>
        <w:t xml:space="preserve">село </w:t>
      </w:r>
      <w:r w:rsidR="003816A8">
        <w:rPr>
          <w:rFonts w:ascii="Times New Roman" w:hAnsi="Times New Roman" w:cs="Times New Roman"/>
          <w:sz w:val="24"/>
          <w:szCs w:val="28"/>
        </w:rPr>
        <w:t>Кири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</w:t>
      </w:r>
      <w:r w:rsidR="001D4E29">
        <w:rPr>
          <w:rFonts w:ascii="Times New Roman" w:hAnsi="Times New Roman" w:cs="Times New Roman"/>
          <w:sz w:val="24"/>
          <w:szCs w:val="28"/>
        </w:rPr>
        <w:t xml:space="preserve">в селе </w:t>
      </w:r>
      <w:r w:rsidR="003816A8">
        <w:rPr>
          <w:rFonts w:ascii="Times New Roman" w:hAnsi="Times New Roman" w:cs="Times New Roman"/>
          <w:sz w:val="24"/>
          <w:szCs w:val="28"/>
        </w:rPr>
        <w:t>Кири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Численность населения (на 01.01.2016) - </w:t>
      </w:r>
      <w:r w:rsidR="00806DE9">
        <w:rPr>
          <w:rFonts w:ascii="Times New Roman" w:hAnsi="Times New Roman" w:cs="Times New Roman"/>
          <w:sz w:val="24"/>
          <w:szCs w:val="28"/>
        </w:rPr>
        <w:t>191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894860" w:rsidRPr="00894860" w:rsidRDefault="00894860" w:rsidP="00972805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Территория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Муниципальное образование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поселение</w:t>
      </w:r>
      <w:r w:rsidR="001D4E29">
        <w:rPr>
          <w:rFonts w:ascii="Times New Roman" w:hAnsi="Times New Roman" w:cs="Times New Roman"/>
          <w:sz w:val="24"/>
          <w:szCs w:val="28"/>
        </w:rPr>
        <w:t>.</w:t>
      </w:r>
      <w:r w:rsidR="003816A8"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находится в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юго-</w:t>
      </w:r>
      <w:r w:rsidR="004E77A9">
        <w:rPr>
          <w:rFonts w:ascii="Times New Roman" w:hAnsi="Times New Roman" w:cs="Times New Roman"/>
          <w:sz w:val="24"/>
          <w:szCs w:val="28"/>
        </w:rPr>
        <w:t>заподном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направлении части территории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894860" w:rsidRDefault="003816A8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1D4E29">
        <w:rPr>
          <w:rFonts w:ascii="Times New Roman" w:hAnsi="Times New Roman" w:cs="Times New Roman"/>
          <w:sz w:val="24"/>
          <w:szCs w:val="28"/>
        </w:rPr>
        <w:t xml:space="preserve"> сельское муниципальное образование 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наделено статусом сельского поселения в соответствии с Законом Чеченской Республики «Об образовании муниципального образования </w:t>
      </w:r>
      <w:r w:rsidR="001D4E29">
        <w:rPr>
          <w:rFonts w:ascii="Times New Roman" w:hAnsi="Times New Roman" w:cs="Times New Roman"/>
          <w:sz w:val="24"/>
          <w:szCs w:val="28"/>
        </w:rPr>
        <w:t>Шаройский район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 от 14.07.2008 г. № 46 - РЗ.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Площадь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составляет </w:t>
      </w:r>
      <w:r w:rsidR="00806DE9">
        <w:rPr>
          <w:rFonts w:ascii="Times New Roman" w:hAnsi="Times New Roman" w:cs="Times New Roman"/>
          <w:sz w:val="24"/>
          <w:szCs w:val="28"/>
        </w:rPr>
        <w:t>2.500кв.м</w:t>
      </w:r>
    </w:p>
    <w:p w:rsidR="00894860" w:rsidRPr="00894860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Климат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Климат сухой континентальный. Среднегодовое количество осадков 352 мм</w:t>
      </w:r>
      <w:r w:rsidR="001D4E29">
        <w:rPr>
          <w:rFonts w:ascii="Times New Roman" w:hAnsi="Times New Roman" w:cs="Times New Roman"/>
          <w:sz w:val="24"/>
          <w:szCs w:val="28"/>
        </w:rPr>
        <w:t>.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Наибольшее количество осадков выпадает в первой половине лета, лето жаркое, максимальная температура достигает +40°С. Нередко почва прогревается до +55°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ХАРАКТЕРИСТИКА СУЩЕСТВУЮЩЕГО СОСТОЯНИЯ СИСТЕМ КОММУНАЛЬНОЙ ИНФРАСТРУКТУРЫ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Коммунальная инфраструктура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газоснабжения;</w:t>
      </w:r>
      <w:r w:rsidR="00972805">
        <w:rPr>
          <w:rFonts w:ascii="Times New Roman" w:hAnsi="Times New Roman" w:cs="Times New Roman"/>
          <w:sz w:val="24"/>
          <w:szCs w:val="28"/>
        </w:rPr>
        <w:t xml:space="preserve"> (отсутствует, включен в программу с перспективой до 2020 гг.)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1.1. Краткая характеристика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Электроснабжение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ОАО «</w:t>
      </w:r>
      <w:proofErr w:type="spellStart"/>
      <w:r w:rsidR="00E05DB2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(Производственный участок –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Итум-Калинские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районные электрические сети) на напряжение среднего-второго класса.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Распределение электроэнергии по поселению от подстанций 110, 35 кВ осуществляется по сетям напряжением 10 и 6 кВ через РП и ТП 10/0,4, 6/0,4. Прокладка электросетей кабельная и воздушная.</w:t>
      </w:r>
    </w:p>
    <w:p w:rsidR="00894860" w:rsidRPr="00972805" w:rsidRDefault="00894860" w:rsidP="0097280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Краткая характеристика системы газоснабжения</w:t>
      </w:r>
    </w:p>
    <w:p w:rsidR="00972805" w:rsidRPr="00972805" w:rsidRDefault="00972805" w:rsidP="009728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(отсутствует, включен в программу с перспективой до 2020 гг.)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Газовое хозяйство на территории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</w:t>
      </w:r>
      <w:r w:rsidR="00972805">
        <w:rPr>
          <w:rFonts w:ascii="Times New Roman" w:hAnsi="Times New Roman" w:cs="Times New Roman"/>
          <w:sz w:val="24"/>
          <w:szCs w:val="28"/>
        </w:rPr>
        <w:t xml:space="preserve">будет включат </w:t>
      </w:r>
      <w:r w:rsidRPr="00894860">
        <w:rPr>
          <w:rFonts w:ascii="Times New Roman" w:hAnsi="Times New Roman" w:cs="Times New Roman"/>
          <w:sz w:val="24"/>
          <w:szCs w:val="28"/>
        </w:rPr>
        <w:t>в себя газотранспортную и газораспределительную системы.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Газотранспортная система предназначена для транспортировки газа через территорию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и непосредственно потребителям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и представляет собой систему, включающую в себя магистральные газопроводы, газопроводы- отводы и газораспределительные станции, находящиеся в собственности Федерального агентства по управлению федеральным имуществом.</w:t>
      </w:r>
    </w:p>
    <w:p w:rsidR="00E05DB2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В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</w:t>
      </w:r>
      <w:proofErr w:type="spellStart"/>
      <w:r w:rsidR="00E05DB2">
        <w:rPr>
          <w:rFonts w:ascii="Times New Roman" w:hAnsi="Times New Roman" w:cs="Times New Roman"/>
          <w:sz w:val="24"/>
          <w:szCs w:val="28"/>
        </w:rPr>
        <w:t>поселениив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настоящее время не </w:t>
      </w:r>
      <w:r w:rsidRPr="00894860">
        <w:rPr>
          <w:rFonts w:ascii="Times New Roman" w:hAnsi="Times New Roman" w:cs="Times New Roman"/>
          <w:sz w:val="24"/>
          <w:szCs w:val="28"/>
        </w:rPr>
        <w:t xml:space="preserve">имеется система централизованного газоснабжения. 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1.3. Краткая характеристика системы водоснабжения</w:t>
      </w:r>
    </w:p>
    <w:p w:rsidR="00894860" w:rsidRPr="00894860" w:rsidRDefault="003816A8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поселениеШаройского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располагает ресурсами поверхностных и пресных подземных вод, которые являются основным источником хозяйственно-питьевого водоснабжения, удовлетворения потребностей промышленного и хозяйственно-питьевого водоснабжения.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Ресурсы подземных вод распределены на площади республики неравномерно. В зависимости от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водообеспеченности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подземными водами выделяются территории: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достаточно обеспеченные;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недостаточно обеспеченные;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необеспеченные подземными водами.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достаточно обеспеченным территориям местными ресурсами питьевых вод относят западную часть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 К необеспеченным подземными водами относятся территории восточной части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Значительные прогнозные запасы позволяют ориентировать водоснабжение большинства на подземные воды.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Системой централизованного водоснабжения обеспечиваются </w:t>
      </w:r>
      <w:r w:rsidR="00E05DB2" w:rsidRPr="00894860">
        <w:rPr>
          <w:rFonts w:ascii="Times New Roman" w:hAnsi="Times New Roman" w:cs="Times New Roman"/>
          <w:sz w:val="24"/>
          <w:szCs w:val="28"/>
        </w:rPr>
        <w:t>промышленность</w:t>
      </w:r>
      <w:r w:rsidRPr="00894860">
        <w:rPr>
          <w:rFonts w:ascii="Times New Roman" w:hAnsi="Times New Roman" w:cs="Times New Roman"/>
          <w:sz w:val="24"/>
          <w:szCs w:val="28"/>
        </w:rPr>
        <w:t>, агропромышленный комплекс, объекты социальной инфраструктуры, общественные здания и жилые кварталы поселения. Индивидуальная жилая застройка использует водоразборные колонки, учет воды при этом не ведется. Использование водоразборных колонок создает трудности в обеспечении населения водой, ухудшает их бытовые условия, создает дополнительный дефицит воды.</w:t>
      </w:r>
    </w:p>
    <w:p w:rsidR="00894860" w:rsidRPr="00894860" w:rsidRDefault="003816A8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Киринского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получает воду из подземных </w:t>
      </w:r>
      <w:r w:rsidR="00E05DB2" w:rsidRPr="00894860">
        <w:rPr>
          <w:rFonts w:ascii="Times New Roman" w:hAnsi="Times New Roman" w:cs="Times New Roman"/>
          <w:sz w:val="24"/>
          <w:szCs w:val="28"/>
        </w:rPr>
        <w:t>источников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, в основном из родников. Привозной водой </w:t>
      </w:r>
      <w:r>
        <w:rPr>
          <w:rFonts w:ascii="Times New Roman" w:hAnsi="Times New Roman" w:cs="Times New Roman"/>
          <w:sz w:val="24"/>
          <w:szCs w:val="28"/>
        </w:rPr>
        <w:t>Киринского</w:t>
      </w:r>
      <w:r w:rsidR="00E05DB2">
        <w:rPr>
          <w:rFonts w:ascii="Times New Roman" w:hAnsi="Times New Roman" w:cs="Times New Roman"/>
          <w:sz w:val="24"/>
          <w:szCs w:val="28"/>
        </w:rPr>
        <w:t xml:space="preserve"> сель</w:t>
      </w:r>
      <w:r w:rsidR="00E05DB2" w:rsidRPr="00894860">
        <w:rPr>
          <w:rFonts w:ascii="Times New Roman" w:hAnsi="Times New Roman" w:cs="Times New Roman"/>
          <w:sz w:val="24"/>
          <w:szCs w:val="28"/>
        </w:rPr>
        <w:t>ского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поселения не обеспечивается.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2. Водоотведение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2.1. Краткая характеристика системы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централизованной системы водоотведения нет. Сточная жидкость накапливается в выгребах, с последующим вывозом. Использование выгребов предусматривает возможность подъезда ассенизационной машины. Вывоз осуществляется специальным автотранспортом на очистные сооружения.</w:t>
      </w:r>
    </w:p>
    <w:p w:rsidR="00894860" w:rsidRPr="00E05DB2" w:rsidRDefault="00894860" w:rsidP="00E05D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 ПЛАН РАЗВИТИЯ ПОСЕЛЕНИЯ</w:t>
      </w:r>
    </w:p>
    <w:p w:rsidR="00894860" w:rsidRPr="00E05DB2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3.1. Динамика численности населения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По данным Генерального плана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расчетная численность населения представлена тремя сценариями: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Инерционный;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Стабилизационный;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Оптимистический;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При анализе динамики численности населения за период с 2010 по 2016 годы оценка численности по оптимистическому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Среднегодовой общий прирост населения по оптимистическому сценарию принимается для определения прогнозируемой численности населения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1. Динамика численности населения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чел.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E05DB2" w:rsidTr="00E05DB2">
        <w:tc>
          <w:tcPr>
            <w:tcW w:w="1557" w:type="dxa"/>
          </w:tcPr>
          <w:p w:rsidR="00E05DB2" w:rsidRDefault="00E05DB2" w:rsidP="00E0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E05DB2" w:rsidTr="00E05DB2"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5D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191</w:t>
            </w:r>
          </w:p>
        </w:tc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</w:tr>
      <w:tr w:rsidR="00E05DB2" w:rsidTr="00E05DB2">
        <w:tc>
          <w:tcPr>
            <w:tcW w:w="1557" w:type="dxa"/>
          </w:tcPr>
          <w:p w:rsidR="00E05DB2" w:rsidRDefault="00E05DB2" w:rsidP="00E0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E05DB2" w:rsidTr="00E05DB2"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5D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1557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</w:t>
            </w:r>
          </w:p>
        </w:tc>
        <w:tc>
          <w:tcPr>
            <w:tcW w:w="1558" w:type="dxa"/>
          </w:tcPr>
          <w:p w:rsidR="00E05DB2" w:rsidRDefault="003816A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05DB2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</w:tr>
    </w:tbl>
    <w:p w:rsidR="00E05DB2" w:rsidRPr="00894860" w:rsidRDefault="00E05DB2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E05DB2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3.2. План прогнозируемой застройки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Генерального плана муниципального образования основным направлением застройки территории муниципального образования, станет индивидуальная малоэтажная жилая застройка.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972805">
        <w:rPr>
          <w:rFonts w:ascii="Times New Roman" w:hAnsi="Times New Roman" w:cs="Times New Roman"/>
          <w:sz w:val="24"/>
          <w:szCs w:val="28"/>
        </w:rPr>
        <w:t xml:space="preserve">Определенная Генеральным планом средняя обеспеченность населения жилой площадью составит – </w:t>
      </w:r>
      <w:r w:rsidR="003816A8">
        <w:rPr>
          <w:rFonts w:ascii="Times New Roman" w:hAnsi="Times New Roman" w:cs="Times New Roman"/>
          <w:sz w:val="24"/>
          <w:szCs w:val="28"/>
        </w:rPr>
        <w:t>2</w:t>
      </w:r>
      <w:r w:rsidR="00ED3015">
        <w:rPr>
          <w:rFonts w:ascii="Times New Roman" w:hAnsi="Times New Roman" w:cs="Times New Roman"/>
          <w:sz w:val="24"/>
          <w:szCs w:val="28"/>
        </w:rPr>
        <w:t>1</w:t>
      </w:r>
      <w:r w:rsidR="000612EF" w:rsidRPr="003816A8">
        <w:rPr>
          <w:rFonts w:ascii="Times New Roman" w:hAnsi="Times New Roman" w:cs="Times New Roman"/>
          <w:sz w:val="24"/>
          <w:szCs w:val="28"/>
        </w:rPr>
        <w:t>,</w:t>
      </w:r>
      <w:r w:rsidR="00ED3015">
        <w:rPr>
          <w:rFonts w:ascii="Times New Roman" w:hAnsi="Times New Roman" w:cs="Times New Roman"/>
          <w:sz w:val="24"/>
          <w:szCs w:val="28"/>
        </w:rPr>
        <w:t>3</w:t>
      </w:r>
      <w:r w:rsidRPr="003816A8">
        <w:rPr>
          <w:rFonts w:ascii="Times New Roman" w:hAnsi="Times New Roman" w:cs="Times New Roman"/>
          <w:sz w:val="24"/>
          <w:szCs w:val="28"/>
        </w:rPr>
        <w:t xml:space="preserve"> м2/ </w:t>
      </w:r>
      <w:r w:rsidRPr="00972805">
        <w:rPr>
          <w:rFonts w:ascii="Times New Roman" w:hAnsi="Times New Roman" w:cs="Times New Roman"/>
          <w:sz w:val="24"/>
          <w:szCs w:val="28"/>
        </w:rPr>
        <w:t>на человека.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C55830" w:rsidTr="00E64DEA">
        <w:tc>
          <w:tcPr>
            <w:tcW w:w="1557" w:type="dxa"/>
          </w:tcPr>
          <w:p w:rsidR="00C55830" w:rsidRDefault="00C55830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C55830" w:rsidTr="00E64DEA">
        <w:tc>
          <w:tcPr>
            <w:tcW w:w="1557" w:type="dxa"/>
          </w:tcPr>
          <w:p w:rsidR="00C55830" w:rsidRDefault="00972805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55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16A8"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7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55830" w:rsidTr="00E64DEA">
        <w:tc>
          <w:tcPr>
            <w:tcW w:w="1557" w:type="dxa"/>
          </w:tcPr>
          <w:p w:rsidR="00C55830" w:rsidRDefault="00C55830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C55830" w:rsidTr="00E64DEA">
        <w:tc>
          <w:tcPr>
            <w:tcW w:w="1557" w:type="dxa"/>
          </w:tcPr>
          <w:p w:rsidR="00C55830" w:rsidRDefault="00972805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C55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16A8"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7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C55830" w:rsidRDefault="00ED3015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</w:p>
        </w:tc>
        <w:tc>
          <w:tcPr>
            <w:tcW w:w="1558" w:type="dxa"/>
          </w:tcPr>
          <w:p w:rsidR="00C55830" w:rsidRDefault="00ED3015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,8</w:t>
            </w:r>
          </w:p>
        </w:tc>
        <w:tc>
          <w:tcPr>
            <w:tcW w:w="1558" w:type="dxa"/>
          </w:tcPr>
          <w:p w:rsidR="00C55830" w:rsidRDefault="00ED3015" w:rsidP="00ED30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D50A5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50A59">
        <w:rPr>
          <w:rFonts w:ascii="Times New Roman" w:hAnsi="Times New Roman" w:cs="Times New Roman"/>
          <w:b/>
          <w:sz w:val="24"/>
          <w:szCs w:val="28"/>
        </w:rPr>
        <w:t>4. ПЕРЕЧЕНЬ МЕРОПРИЯТИЙ И ЦЕЛЕВЫХ ПОКАЗАТЕЛЕЙ ПРОГРАММЫ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Перечень мероприятий определен на основании: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 xml:space="preserve">Генерального плана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D50A5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 w:rsidRPr="00D50A59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D50A59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Доработанного проекта инвестиционной программы ПАО «МРСК Северного Кавказа» на период 2016 - 2021 гг., одобренного Советом директоров ПАО «МРСК Северного Кавказа» (выписка из протокола №232 от 30 марта 2016 года, от 18 июля 2016 года);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Инвестиционной программы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D50A59">
        <w:rPr>
          <w:rFonts w:ascii="Times New Roman" w:hAnsi="Times New Roman" w:cs="Times New Roman"/>
          <w:sz w:val="24"/>
          <w:szCs w:val="28"/>
        </w:rPr>
        <w:t>» на период 2016-2020 гг., утвержденной приказом Министерства энергетики Российской Федерации от 25.12.2015года №1030;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 xml:space="preserve">Схемы водоснабжения и водоотведения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D50A5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 w:rsidRPr="00D50A59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D50A59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C2CFD">
      <w:pPr>
        <w:ind w:left="142"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CFD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645150" cy="6177516"/>
            <wp:effectExtent l="0" t="0" r="0" b="0"/>
            <wp:docPr id="1" name="Рисунок 1" descr="C:\Users\555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04" cy="61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C2CF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D50A59" w:rsidRDefault="00894860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0A59">
        <w:rPr>
          <w:rFonts w:ascii="Times New Roman" w:hAnsi="Times New Roman" w:cs="Times New Roman"/>
          <w:b/>
          <w:sz w:val="24"/>
          <w:szCs w:val="28"/>
        </w:rPr>
        <w:t>4.1.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 мероприятиям, направленным на качественное и бесперебойное обеспечение электро-, газо-, тепло-, водоснабжения и водоотведения новых объектов капитального строительства относятся: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водоснабжения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предусматривается в целях нормализации водоотведения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предлагается выполнить следующие </w:t>
      </w:r>
      <w:r w:rsidR="00D62039" w:rsidRPr="00894860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894860" w:rsidRPr="00D62039" w:rsidRDefault="00894860" w:rsidP="00D620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62039">
        <w:rPr>
          <w:rFonts w:ascii="Times New Roman" w:hAnsi="Times New Roman" w:cs="Times New Roman"/>
          <w:sz w:val="24"/>
          <w:szCs w:val="28"/>
        </w:rPr>
        <w:t>Разработка проектно-сметной документации строительство новых канализационных сетей и сооружений (первая очередь);</w:t>
      </w:r>
    </w:p>
    <w:p w:rsidR="00894860" w:rsidRPr="00D62039" w:rsidRDefault="00894860" w:rsidP="00D620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62039">
        <w:rPr>
          <w:rFonts w:ascii="Times New Roman" w:hAnsi="Times New Roman" w:cs="Times New Roman"/>
          <w:sz w:val="24"/>
          <w:szCs w:val="28"/>
        </w:rPr>
        <w:t>Строительство канализационных очистных сооружений полной биологической очистки (расчетный срок).</w:t>
      </w:r>
    </w:p>
    <w:p w:rsidR="00894860" w:rsidRPr="00D62039" w:rsidRDefault="00894860" w:rsidP="00D62039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4.2. 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связи с тем, что в настоящее время территориальная схема обращения с отходами Чеченской Республики не утверждена,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 xml:space="preserve">4.3. Мероприятия направленные на повышение надежности газо-, электро-, тепло-, водоснабжения и </w:t>
      </w:r>
      <w:r w:rsidR="00D62039" w:rsidRPr="00D62039">
        <w:rPr>
          <w:rFonts w:ascii="Times New Roman" w:hAnsi="Times New Roman" w:cs="Times New Roman"/>
          <w:b/>
          <w:sz w:val="24"/>
          <w:szCs w:val="28"/>
        </w:rPr>
        <w:t>водоотведения,</w:t>
      </w:r>
      <w:r w:rsidRPr="00D62039">
        <w:rPr>
          <w:rFonts w:ascii="Times New Roman" w:hAnsi="Times New Roman" w:cs="Times New Roman"/>
          <w:b/>
          <w:sz w:val="24"/>
          <w:szCs w:val="28"/>
        </w:rPr>
        <w:t xml:space="preserve"> и качества коммунальных ресурсов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мероприятиям, направленным на повышение надежности газо-, электро-, тепло-, водоснабжения и </w:t>
      </w:r>
      <w:r w:rsidR="00D62039" w:rsidRPr="00894860">
        <w:rPr>
          <w:rFonts w:ascii="Times New Roman" w:hAnsi="Times New Roman" w:cs="Times New Roman"/>
          <w:sz w:val="24"/>
          <w:szCs w:val="28"/>
        </w:rPr>
        <w:t>водоотведения,</w:t>
      </w:r>
      <w:r w:rsidRPr="00894860">
        <w:rPr>
          <w:rFonts w:ascii="Times New Roman" w:hAnsi="Times New Roman" w:cs="Times New Roman"/>
          <w:sz w:val="24"/>
          <w:szCs w:val="28"/>
        </w:rPr>
        <w:t xml:space="preserve"> и качества коммунальных ресурсов относятся: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газоснабжения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систематическое проведение мероприятий по защите газопроводов от коррозии, вызываемой окружающей средой;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lastRenderedPageBreak/>
        <w:t>реконструкция и модернизация существующих сетей и объектов системы газоснабжения;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поставляемого газа должны соответствовать требованиям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«ГОСТ 5542-2014 Газы горючие природные промышленного и коммунально-бытового назначения. Технические условия», отклонение свойств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подаваемого газа от требований законодательства Российской Федерации о техническом регулировании не допускается.</w:t>
      </w:r>
    </w:p>
    <w:p w:rsidR="00972805" w:rsidRDefault="00972805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реконструкция и модернизация сетей и объектов электросетевого комплекса;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поставляемой электроэнергии должны соответствовать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требованиям «ГОСТ 32144-2013.Межгосударственный стандарт.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предусматривается в целях нормализации водоотведения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предлагается выполнить следующие </w:t>
      </w:r>
      <w:r w:rsidR="006F180B" w:rsidRPr="00894860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Разработка проектно-сметной документации строительство новых канализационных сетей и сооружений (первая очередь);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Строительство канализационных очистных сооружений полной биологической очистки (расчетный срок).</w:t>
      </w:r>
    </w:p>
    <w:p w:rsidR="00894860" w:rsidRPr="006F180B" w:rsidRDefault="00894860" w:rsidP="006F180B">
      <w:pPr>
        <w:ind w:firstLine="4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 xml:space="preserve">4.4. </w:t>
      </w:r>
      <w:r w:rsidR="006F180B" w:rsidRPr="006F180B">
        <w:rPr>
          <w:rFonts w:ascii="Times New Roman" w:hAnsi="Times New Roman" w:cs="Times New Roman"/>
          <w:b/>
          <w:sz w:val="24"/>
          <w:szCs w:val="28"/>
        </w:rPr>
        <w:t>Мероприятия,</w:t>
      </w:r>
      <w:r w:rsidRPr="006F180B">
        <w:rPr>
          <w:rFonts w:ascii="Times New Roman" w:hAnsi="Times New Roman" w:cs="Times New Roman"/>
          <w:b/>
          <w:sz w:val="24"/>
          <w:szCs w:val="28"/>
        </w:rPr>
        <w:t xml:space="preserve">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коммунальных отходов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мероприятиям, направленным на повышение энергетической эффективности и технического уровня объектов, входящих в состав систем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электр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газо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-, тепло-, водоснабжения и водоотведения, и объектов, используемых для утилизации, обезвреживания и захоронения твердых коммунальных отходов относятся: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повышение энергетической эффективности и технического уровня объектов, входящих в состав системы электроснабжения,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водоснабжения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повышение энергетической эффективности и технического уровня объектов, входящих в состав системы водоснабжения,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Генеральным планом предусматривается децентрализованная система канализации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6F180B" w:rsidRDefault="00894860" w:rsidP="006F180B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 xml:space="preserve">4.5. </w:t>
      </w:r>
      <w:r w:rsidR="006F180B" w:rsidRPr="006F180B">
        <w:rPr>
          <w:rFonts w:ascii="Times New Roman" w:hAnsi="Times New Roman" w:cs="Times New Roman"/>
          <w:b/>
          <w:sz w:val="24"/>
          <w:szCs w:val="28"/>
        </w:rPr>
        <w:t>Мероприятия,</w:t>
      </w:r>
      <w:r w:rsidRPr="006F180B">
        <w:rPr>
          <w:rFonts w:ascii="Times New Roman" w:hAnsi="Times New Roman" w:cs="Times New Roman"/>
          <w:b/>
          <w:sz w:val="24"/>
          <w:szCs w:val="28"/>
        </w:rPr>
        <w:t xml:space="preserve"> направленные на улучшение экологической ситуации,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с: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распоряжении разработчика отсутствуют 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электро-, газо-, водоснабжение и водоотведение.</w:t>
      </w:r>
    </w:p>
    <w:p w:rsidR="00894860" w:rsidRPr="006F180B" w:rsidRDefault="00894860" w:rsidP="006F180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4.6. Мероприятия, предусмотренные программой в области энергосбережения и повышения энергетической эффективности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Мероприятия, предусмотренные муниципальной целевой программой «Энергосбережение и повышение энергетической эффективности в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муниципальном районе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 2011-2020 годы», утвержденная Главой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были реализованы не в полном объеме. В настоящее время Администрацией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заказана корректировка вышеуказанной Программы.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4.7. Целевые показатели комплексного развития систем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4.7.1. При анализе комплексного развития систем коммунальной инфраструктуры можно выделить такие целевые показатели, как: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спроса на коммунальные ресурсы и перспективной нагрузки (по каждому виду коммунального ресурса);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поставляемого коммунального ресурса;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lastRenderedPageBreak/>
        <w:t>показатели степени охвата потребителей приборами учета (с выделением многоквартирных домов и бюджетных организаций);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 xml:space="preserve">показатели надежности по каждой системе </w:t>
      </w:r>
      <w:proofErr w:type="spellStart"/>
      <w:r w:rsidRPr="006F180B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6F180B">
        <w:rPr>
          <w:rFonts w:ascii="Times New Roman" w:hAnsi="Times New Roman" w:cs="Times New Roman"/>
          <w:sz w:val="24"/>
          <w:szCs w:val="28"/>
        </w:rPr>
        <w:t xml:space="preserve"> (количество аварий и повреждений на 1 км инженерных сетей, износ коммунальных сетей, протяженность сетей, нуждающихся в замене);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6F180B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6F180B">
        <w:rPr>
          <w:rFonts w:ascii="Times New Roman" w:hAnsi="Times New Roman" w:cs="Times New Roman"/>
          <w:sz w:val="24"/>
          <w:szCs w:val="28"/>
        </w:rPr>
        <w:t xml:space="preserve"> (удельные расходы топлива и энергии, проценты собственных нужд, проценты потерь в сетях);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эффективности потребления каждого вида коммунального ресурса (удельные расходы каждого вида ресурса на 1 м</w:t>
      </w:r>
      <w:proofErr w:type="gramStart"/>
      <w:r w:rsidRPr="006F18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6F180B">
        <w:rPr>
          <w:rFonts w:ascii="Times New Roman" w:hAnsi="Times New Roman" w:cs="Times New Roman"/>
          <w:sz w:val="24"/>
          <w:szCs w:val="28"/>
        </w:rPr>
        <w:t xml:space="preserve"> на 1 чел.);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воздействия на окружающую среду;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критерии доступности для населения коммунальных услуг.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 таблице:</w:t>
      </w:r>
    </w:p>
    <w:p w:rsidR="006F180B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3. Целевые показатели комплексного развития коммунальной инфраструктуры </w:t>
      </w:r>
    </w:p>
    <w:tbl>
      <w:tblPr>
        <w:tblStyle w:val="a5"/>
        <w:tblW w:w="0" w:type="auto"/>
        <w:tblLook w:val="04A0"/>
      </w:tblPr>
      <w:tblGrid>
        <w:gridCol w:w="655"/>
        <w:gridCol w:w="2053"/>
        <w:gridCol w:w="1106"/>
        <w:gridCol w:w="1106"/>
        <w:gridCol w:w="1106"/>
        <w:gridCol w:w="1106"/>
        <w:gridCol w:w="1106"/>
        <w:gridCol w:w="1107"/>
      </w:tblGrid>
      <w:tr w:rsidR="006F180B" w:rsidTr="006F180B">
        <w:tc>
          <w:tcPr>
            <w:tcW w:w="655" w:type="dxa"/>
          </w:tcPr>
          <w:p w:rsidR="006F180B" w:rsidRDefault="006F180B" w:rsidP="006F1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053" w:type="dxa"/>
          </w:tcPr>
          <w:p w:rsidR="006F180B" w:rsidRDefault="006F180B" w:rsidP="006F1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г.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г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P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электроснабжения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Изменение спроса на электрическую энергию, </w:t>
            </w:r>
            <w:r w:rsidRPr="006F180B">
              <w:rPr>
                <w:i/>
                <w:iCs/>
                <w:sz w:val="18"/>
                <w:szCs w:val="18"/>
              </w:rPr>
              <w:t xml:space="preserve">%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106,25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112,17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118,41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125,01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131,97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173,06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Удельный расход электроэнергии на 1 чел., кВт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</w:tr>
      <w:tr w:rsidR="006F180B" w:rsidTr="006F180B">
        <w:trPr>
          <w:trHeight w:val="280"/>
        </w:trPr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Удельный расход электроэнергии на 1 м жилой площади, кВт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20,16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18,16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16,72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17,65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16,21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12,88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Количество аварий на 1 километр сетей, ед./год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0,03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Уровень физического износа сетей, %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50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газоснабжения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спроса на газ, </w:t>
            </w:r>
            <w:r>
              <w:rPr>
                <w:i/>
                <w:iCs/>
                <w:sz w:val="23"/>
                <w:szCs w:val="23"/>
              </w:rPr>
              <w:t xml:space="preserve">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112,17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118,41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125,01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131,97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173,06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газа на 1 чел.,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газа на 1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жилой площади,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78,88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72,62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76,66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70,40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55,93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водоснабжения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спроса на холодную воду, 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111,45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117,66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124,21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131,13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171,95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холодной воды на 1чел., м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холодной воды на 1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жилой </w:t>
            </w:r>
            <w:r>
              <w:rPr>
                <w:sz w:val="23"/>
                <w:szCs w:val="23"/>
              </w:rPr>
              <w:lastRenderedPageBreak/>
              <w:t>площади,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4,55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4,19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4,42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4,06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3,23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сеть, 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кВт. час/куб.м.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кВт. час/куб.м.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ед./км </w:t>
            </w:r>
          </w:p>
        </w:tc>
        <w:tc>
          <w:tcPr>
            <w:tcW w:w="1106" w:type="dxa"/>
          </w:tcPr>
          <w:p w:rsidR="006F180B" w:rsidRDefault="00972805" w:rsidP="00972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</w:tr>
      <w:tr w:rsidR="000023FA" w:rsidTr="007267D5">
        <w:tc>
          <w:tcPr>
            <w:tcW w:w="9345" w:type="dxa"/>
            <w:gridSpan w:val="8"/>
          </w:tcPr>
          <w:p w:rsidR="000023FA" w:rsidRDefault="000023FA" w:rsidP="000023FA">
            <w:pPr>
              <w:pStyle w:val="Default"/>
              <w:jc w:val="center"/>
              <w:rPr>
                <w:sz w:val="23"/>
                <w:szCs w:val="23"/>
              </w:rPr>
            </w:pPr>
            <w:r w:rsidRPr="000023FA">
              <w:rPr>
                <w:sz w:val="23"/>
                <w:szCs w:val="23"/>
              </w:rPr>
              <w:t>Критерии доступности для населения коммунальных услуг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на коммунальные услуги в совокупном </w:t>
            </w:r>
            <w:r>
              <w:rPr>
                <w:sz w:val="23"/>
                <w:szCs w:val="23"/>
              </w:rPr>
              <w:lastRenderedPageBreak/>
              <w:t xml:space="preserve">доходе семьи, %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56,2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61,4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66,8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72,7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78,1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98,1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17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99,9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собираемости платежей за коммунальные услуги, % </w:t>
            </w:r>
          </w:p>
        </w:tc>
        <w:tc>
          <w:tcPr>
            <w:tcW w:w="1106" w:type="dxa"/>
          </w:tcPr>
          <w:p w:rsidR="000023FA" w:rsidRDefault="00972805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62,74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63,31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63,88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64,45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67,30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получателей субсидий на оплату коммунальных услуг в общей численности населения, % </w:t>
            </w:r>
          </w:p>
        </w:tc>
        <w:tc>
          <w:tcPr>
            <w:tcW w:w="1106" w:type="dxa"/>
          </w:tcPr>
          <w:p w:rsidR="000023FA" w:rsidRDefault="00972805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99,9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</w:tbl>
    <w:p w:rsidR="006F180B" w:rsidRDefault="006F180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0023FA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5. АНАЛИЗ ФАКТИЧЕСКИХ И ПЛАНОВЫХ РАСХОДОВ НА ФИНАНСИРОВАНИЕ ИНВЕСТИЦИОННЫХ ПРОЕКТОВ</w:t>
      </w:r>
    </w:p>
    <w:p w:rsidR="00894860" w:rsidRPr="00894860" w:rsidRDefault="00894860" w:rsidP="000023F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энергоснабжения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 w:rsidRPr="000023FA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0023FA">
        <w:rPr>
          <w:rFonts w:ascii="Times New Roman" w:hAnsi="Times New Roman" w:cs="Times New Roman"/>
          <w:sz w:val="24"/>
          <w:szCs w:val="28"/>
        </w:rPr>
        <w:t xml:space="preserve"> отсутствуют.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водоснабжения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 w:rsidRPr="000023FA">
        <w:rPr>
          <w:rFonts w:ascii="Times New Roman" w:hAnsi="Times New Roman" w:cs="Times New Roman"/>
          <w:sz w:val="24"/>
          <w:szCs w:val="28"/>
        </w:rPr>
        <w:t xml:space="preserve"> сельском </w:t>
      </w:r>
      <w:proofErr w:type="spellStart"/>
      <w:r w:rsidR="00E05DB2" w:rsidRPr="000023FA">
        <w:rPr>
          <w:rFonts w:ascii="Times New Roman" w:hAnsi="Times New Roman" w:cs="Times New Roman"/>
          <w:sz w:val="24"/>
          <w:szCs w:val="28"/>
        </w:rPr>
        <w:t>поселении</w:t>
      </w:r>
      <w:r w:rsidR="000023FA">
        <w:rPr>
          <w:rFonts w:ascii="Times New Roman" w:hAnsi="Times New Roman" w:cs="Times New Roman"/>
          <w:sz w:val="24"/>
          <w:szCs w:val="28"/>
        </w:rPr>
        <w:t>отсутствуют</w:t>
      </w:r>
      <w:proofErr w:type="spellEnd"/>
      <w:r w:rsidR="000023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водоотведения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r w:rsidRPr="000023FA">
        <w:rPr>
          <w:rFonts w:ascii="Times New Roman" w:hAnsi="Times New Roman" w:cs="Times New Roman"/>
          <w:sz w:val="24"/>
          <w:szCs w:val="28"/>
        </w:rPr>
        <w:t>поселении</w:t>
      </w:r>
      <w:proofErr w:type="spellEnd"/>
      <w:r w:rsidRPr="000023FA">
        <w:rPr>
          <w:rFonts w:ascii="Times New Roman" w:hAnsi="Times New Roman" w:cs="Times New Roman"/>
          <w:sz w:val="24"/>
          <w:szCs w:val="28"/>
        </w:rPr>
        <w:t xml:space="preserve"> отсутствуют.</w:t>
      </w:r>
    </w:p>
    <w:p w:rsidR="00894860" w:rsidRPr="000023FA" w:rsidRDefault="00894860" w:rsidP="000023FA">
      <w:pPr>
        <w:spacing w:after="0"/>
        <w:ind w:left="42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ОБОСНОВЫВАЮЩИЕ МАТЕРИАЛЫ ПРОГРАММЫ</w:t>
      </w:r>
    </w:p>
    <w:p w:rsidR="00894860" w:rsidRPr="000023FA" w:rsidRDefault="00894860" w:rsidP="000023FA">
      <w:pPr>
        <w:spacing w:after="0"/>
        <w:ind w:left="42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ОБОСНОВАНИЕ ПРОГНОЗИРУЕМОГО СПРОСА НА КОММУНАЛЬНЫЕ РЕСУРСЫ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 перспективного изменения численности населения сформирован с учетом прогноза показателей оптимистического сценария развития населения в Генеральном плане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 Удельное годовое потребление на 1 человека для расчета прогнозируемого спроса: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67D5">
        <w:rPr>
          <w:rFonts w:ascii="Times New Roman" w:hAnsi="Times New Roman" w:cs="Times New Roman"/>
          <w:sz w:val="24"/>
          <w:szCs w:val="28"/>
        </w:rPr>
        <w:t>для электрической энергии в целом определено на основании постановления Правительства Чеченской Республики от 22.07.2007 года №83 «Об установлении нормативов потребления электроснабжения и газоснабжения в Чеченской Республики);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67D5">
        <w:rPr>
          <w:rFonts w:ascii="Times New Roman" w:hAnsi="Times New Roman" w:cs="Times New Roman"/>
          <w:sz w:val="24"/>
          <w:szCs w:val="28"/>
        </w:rPr>
        <w:lastRenderedPageBreak/>
        <w:t xml:space="preserve">для природного газа, определено на основании Постановления Правительства Чеченской Республики от 22.05.2007 год №83 «Об установлении нормативов потребления электроснабжения и газоснабжения в Чеченской Республике» и данных предоставленных отделом жилищно-коммунального хозяйства Администрации </w:t>
      </w:r>
      <w:r w:rsidR="00D705FE" w:rsidRPr="007267D5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7267D5">
        <w:rPr>
          <w:rFonts w:ascii="Times New Roman" w:hAnsi="Times New Roman" w:cs="Times New Roman"/>
          <w:sz w:val="24"/>
          <w:szCs w:val="28"/>
        </w:rPr>
        <w:t xml:space="preserve"> Чеченской Республики (в части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7267D5">
        <w:rPr>
          <w:rFonts w:ascii="Times New Roman" w:hAnsi="Times New Roman" w:cs="Times New Roman"/>
          <w:sz w:val="24"/>
          <w:szCs w:val="28"/>
        </w:rPr>
        <w:t xml:space="preserve"> сельского поселения);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67D5">
        <w:rPr>
          <w:rFonts w:ascii="Times New Roman" w:hAnsi="Times New Roman" w:cs="Times New Roman"/>
          <w:sz w:val="24"/>
          <w:szCs w:val="28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и 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7267D5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 w:rsidRPr="007267D5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7267D5">
        <w:rPr>
          <w:rFonts w:ascii="Times New Roman" w:hAnsi="Times New Roman" w:cs="Times New Roman"/>
          <w:sz w:val="24"/>
          <w:szCs w:val="28"/>
        </w:rPr>
        <w:t xml:space="preserve"> Чеченской Республики».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«Результатов оценки совокупного платежа граждан за коммунальные услуги на соответствие критериям доступности»;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«Прогнозируемые расходы на предоставление отдельным категориям граждан субсидий на оплату коммунальных услуг».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894860" w:rsidRPr="007267D5" w:rsidRDefault="00894860" w:rsidP="00172C5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5.1. Определение прогнозируемой численности населения</w:t>
      </w:r>
    </w:p>
    <w:p w:rsidR="00894860" w:rsidRPr="00894860" w:rsidRDefault="00894860" w:rsidP="00172C5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Численность населения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согласно оценке численности постоянного населения Чеченской Республики на 1 января 2016 г. по данным Федеральной службы государс</w:t>
      </w:r>
      <w:r w:rsidR="007267D5">
        <w:rPr>
          <w:rFonts w:ascii="Times New Roman" w:hAnsi="Times New Roman" w:cs="Times New Roman"/>
          <w:sz w:val="24"/>
          <w:szCs w:val="28"/>
        </w:rPr>
        <w:t xml:space="preserve">твенной статистики составляет -71 </w:t>
      </w:r>
      <w:r w:rsidRPr="00894860">
        <w:rPr>
          <w:rFonts w:ascii="Times New Roman" w:hAnsi="Times New Roman" w:cs="Times New Roman"/>
          <w:sz w:val="24"/>
          <w:szCs w:val="28"/>
        </w:rPr>
        <w:t>чел.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Н= Нс*(1+(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/100))</w:t>
      </w:r>
      <w:proofErr w:type="spellStart"/>
      <w:proofErr w:type="gramStart"/>
      <w:r w:rsidRPr="00894860">
        <w:rPr>
          <w:rFonts w:ascii="Times New Roman" w:hAnsi="Times New Roman" w:cs="Times New Roman"/>
          <w:sz w:val="24"/>
          <w:szCs w:val="28"/>
        </w:rPr>
        <w:t>Тр</w:t>
      </w:r>
      <w:proofErr w:type="spellEnd"/>
      <w:proofErr w:type="gramEnd"/>
      <w:r w:rsidRPr="00894860">
        <w:rPr>
          <w:rFonts w:ascii="Times New Roman" w:hAnsi="Times New Roman" w:cs="Times New Roman"/>
          <w:sz w:val="24"/>
          <w:szCs w:val="28"/>
        </w:rPr>
        <w:t>, где: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Нс - существующая численность населения на исходный срок;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- среднегодовой процент изменения численности населения с учетом прироста-4,14;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Тр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- число лет.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Прогнозируемая численность населения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в таблице: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5. Прогнозируемая численность населения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чел.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7267D5" w:rsidTr="007267D5"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267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16A8"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191</w:t>
            </w:r>
          </w:p>
        </w:tc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7267D5" w:rsidTr="007267D5"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267D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16A8">
              <w:rPr>
                <w:rFonts w:ascii="Times New Roman" w:hAnsi="Times New Roman" w:cs="Times New Roman"/>
                <w:sz w:val="24"/>
                <w:szCs w:val="28"/>
              </w:rPr>
              <w:t>Кири</w:t>
            </w:r>
            <w:proofErr w:type="spellEnd"/>
          </w:p>
        </w:tc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1557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1558" w:type="dxa"/>
          </w:tcPr>
          <w:p w:rsidR="007267D5" w:rsidRDefault="00ED301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</w:tr>
    </w:tbl>
    <w:p w:rsidR="007267D5" w:rsidRDefault="007267D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72C5B" w:rsidRDefault="00172C5B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2C5B" w:rsidRDefault="00172C5B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5.2. Определение прогнозируемого спроса на электрическую энергию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СНиП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категории объектов.</w:t>
      </w:r>
    </w:p>
    <w:p w:rsidR="007267D5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На основании данных предоставленных отделом жилищно-коммунального хозяйства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Республики, полученных расчетным путем, получен прогнозный спрос на электрическую энергию для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7267D5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6. Прогнозируемый спрос на электрическую энергию, тыс. кВт/ч </w:t>
      </w:r>
    </w:p>
    <w:tbl>
      <w:tblPr>
        <w:tblStyle w:val="a5"/>
        <w:tblW w:w="0" w:type="auto"/>
        <w:tblLook w:val="04A0"/>
      </w:tblPr>
      <w:tblGrid>
        <w:gridCol w:w="2711"/>
        <w:gridCol w:w="1363"/>
        <w:gridCol w:w="1364"/>
        <w:gridCol w:w="1365"/>
        <w:gridCol w:w="1365"/>
        <w:gridCol w:w="1403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Электропотребление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563,9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661,0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703,4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748,1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895,4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хозяйственно-бытовые нужды населения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465,2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502,3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641,4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682,7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726,3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Электропотребление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945,2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997,9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112,9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хозяйственно-бытовые нужды населения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872,3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920,9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110,2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111,95 </w:t>
            </w:r>
          </w:p>
        </w:tc>
      </w:tr>
    </w:tbl>
    <w:p w:rsidR="007267D5" w:rsidRDefault="007267D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5.3. Определение прогнозируемого спроса на газ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потребления газа» для населенного пункта </w:t>
      </w:r>
      <w:r w:rsidR="001D4E29">
        <w:rPr>
          <w:rFonts w:ascii="Times New Roman" w:hAnsi="Times New Roman" w:cs="Times New Roman"/>
          <w:sz w:val="24"/>
          <w:szCs w:val="28"/>
        </w:rPr>
        <w:t xml:space="preserve">село </w:t>
      </w:r>
      <w:r w:rsidR="003816A8">
        <w:rPr>
          <w:rFonts w:ascii="Times New Roman" w:hAnsi="Times New Roman" w:cs="Times New Roman"/>
          <w:sz w:val="24"/>
          <w:szCs w:val="28"/>
        </w:rPr>
        <w:t>Кири</w:t>
      </w:r>
      <w:r w:rsidRPr="00894860">
        <w:rPr>
          <w:rFonts w:ascii="Times New Roman" w:hAnsi="Times New Roman" w:cs="Times New Roman"/>
          <w:sz w:val="24"/>
          <w:szCs w:val="28"/>
        </w:rPr>
        <w:t>, при теплоте сгорания газа 34 МДж/м3.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Приведенный укрупненный показатель предусматривает газоснабжение жилых и общественных зданий, предприятий коммунально-бытового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газа»: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приготовление пищи при отсутствии приборов учета расхода газа составляет в месяц 10,15 куб.м. на 1 человека (в год 121,8 куб. м. на 1 человека);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 человека);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 помещений);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связи с отсутствием необходимых данных, прогнозируемый спрос на объемы газа для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рассчитан исходя из норматива и приведен в таблице:</w:t>
      </w:r>
    </w:p>
    <w:p w:rsidR="007267D5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7. Прогнозируемый спрос на газ, тыс. м3 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газа по категории «Население», тыс. куб. м. </w:t>
            </w:r>
          </w:p>
        </w:tc>
        <w:tc>
          <w:tcPr>
            <w:tcW w:w="1557" w:type="dxa"/>
          </w:tcPr>
          <w:p w:rsidR="007267D5" w:rsidRDefault="00697B69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1850,2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1920,1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1999,5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2088,8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газа по категории «Население», тыс. куб. м.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2188,7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2299,8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3222,6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4457,8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4706,1 </w:t>
            </w:r>
          </w:p>
        </w:tc>
      </w:tr>
    </w:tbl>
    <w:p w:rsidR="007267D5" w:rsidRDefault="007267D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5.4. Определение прогнозируемого спроса на холодную воду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8. Прогнозируемый спрос на холодную воду, тыс. м3 </w:t>
      </w:r>
    </w:p>
    <w:tbl>
      <w:tblPr>
        <w:tblStyle w:val="a5"/>
        <w:tblW w:w="0" w:type="auto"/>
        <w:tblLook w:val="04A0"/>
      </w:tblPr>
      <w:tblGrid>
        <w:gridCol w:w="3681"/>
        <w:gridCol w:w="1276"/>
        <w:gridCol w:w="992"/>
        <w:gridCol w:w="1276"/>
        <w:gridCol w:w="1134"/>
        <w:gridCol w:w="986"/>
      </w:tblGrid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в целом на поселение, тыс. куб. м. </w:t>
            </w:r>
          </w:p>
        </w:tc>
        <w:tc>
          <w:tcPr>
            <w:tcW w:w="1276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35,51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36,57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36,95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37,10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по категории «Население», тыс. куб. м. </w:t>
            </w:r>
          </w:p>
        </w:tc>
        <w:tc>
          <w:tcPr>
            <w:tcW w:w="1276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32,99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33,79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34,14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35,07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в целом на поселение, тыс. куб. м.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38,64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40,11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41,56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43,03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43,58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по категории «Население», тыс. куб. м.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37,60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38,78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39,63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41,20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41,53 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C55830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5.5. Определение прогнозируемого спроса на сточные бытовые воды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На момент разработки настоящей Программы централизованная система водоотведения на территории муниципального образования отсутствует.</w:t>
      </w:r>
    </w:p>
    <w:p w:rsidR="00894860" w:rsidRPr="00C5583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5.6. Определение прогнозируемого спроса на утилизацию, обезвреживание и захоронение твердых коммунальных отходов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уличный свет), их обезвреживание.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справочно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Определение прогнозируемого спроса на накопление и утилизацию ТКО принимается в соответствии с приложением М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Норматив накопления ТКО на 1 человека, с учетом общественных зданий принят в размере 1,5 куб. м. в год.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Объемы образования ТКО от промышленных объектов представлены в неучтенных расходах в размере 10%.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Прогнозируемый спрос объемов накопления ТКО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приведен в таблице ниже.</w:t>
      </w: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9. Прогнозируемый спрос на накопление твердых коммунальных отходов, тыс. м3 </w:t>
      </w:r>
    </w:p>
    <w:tbl>
      <w:tblPr>
        <w:tblStyle w:val="a5"/>
        <w:tblW w:w="0" w:type="auto"/>
        <w:tblLook w:val="04A0"/>
      </w:tblPr>
      <w:tblGrid>
        <w:gridCol w:w="3823"/>
        <w:gridCol w:w="1134"/>
        <w:gridCol w:w="1134"/>
        <w:gridCol w:w="1134"/>
        <w:gridCol w:w="1134"/>
        <w:gridCol w:w="986"/>
      </w:tblGrid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г.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г.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накопления ТКО от жилых зданий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3,14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3,32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3,50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3,70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КГО, тыс. куб. м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0,16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0,17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0,18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0,18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</w:t>
            </w:r>
          </w:p>
        </w:tc>
        <w:tc>
          <w:tcPr>
            <w:tcW w:w="1134" w:type="dxa"/>
          </w:tcPr>
          <w:p w:rsidR="00C55830" w:rsidRDefault="00C55830" w:rsidP="00697B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0,33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0,37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ТКО в целом на поселение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3,62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3,82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4,25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г.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г.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накопления ТКО от жилых зданий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3,91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4,35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4,60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4,85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КГО, тыс. куб. м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0,20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0,46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0,49 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C5583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6 ОБОСНОВАНИЕ ЦЕЛЕВЫХ ПОКАЗАТЕЛЕЙ КОМПЛЕКСНОГО РАЗВИТИЯ КОММУНАЛЬНОЙ ИНФРАСТРУКТУРЫ, А ТАКЖЕ МЕРОПРИЯТИЙ, ВХОДЯЩИХ В ПЛАН ЗАСТРОЙКИ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спроса на коммунальные ресурсы и перспективной нагрузки (по каждому виду коммунального ресурса);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качества поставляемого коммунального ресурса;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степени охвата потребителей приборами учета (с выделением многоквартирных домов и бюджетных организаций);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 xml:space="preserve">показатели надежности по каждой системе </w:t>
      </w:r>
      <w:proofErr w:type="spellStart"/>
      <w:r w:rsidRPr="00C55830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C55830">
        <w:rPr>
          <w:rFonts w:ascii="Times New Roman" w:hAnsi="Times New Roman" w:cs="Times New Roman"/>
          <w:sz w:val="24"/>
          <w:szCs w:val="28"/>
        </w:rPr>
        <w:t xml:space="preserve"> (количество аварий и повреждений на 1 км инженерных сетей, износ коммунальных сетей, протяженность сетей, нуждающихся в замене);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C55830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C55830">
        <w:rPr>
          <w:rFonts w:ascii="Times New Roman" w:hAnsi="Times New Roman" w:cs="Times New Roman"/>
          <w:sz w:val="24"/>
          <w:szCs w:val="28"/>
        </w:rPr>
        <w:t xml:space="preserve"> (удельные расходы топлива и энергии, проценты собственных нужд, проценты потерь в сетях);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эффективности потребления каждого вида коммунального ресурса (удельные расходы каждого вида ресурса на 1 м</w:t>
      </w:r>
      <w:proofErr w:type="gramStart"/>
      <w:r w:rsidRPr="00C5583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C55830">
        <w:rPr>
          <w:rFonts w:ascii="Times New Roman" w:hAnsi="Times New Roman" w:cs="Times New Roman"/>
          <w:sz w:val="24"/>
          <w:szCs w:val="28"/>
        </w:rPr>
        <w:t xml:space="preserve"> на 1 чел.);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lastRenderedPageBreak/>
        <w:t>показатели воздействия на окружающую среду;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критерии доступности для населения коммунальных услуг.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 таблице:</w:t>
      </w:r>
    </w:p>
    <w:p w:rsidR="00697B69" w:rsidRDefault="00697B6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97B69" w:rsidRDefault="00697B6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10. Перечень целевых показателей </w:t>
      </w:r>
    </w:p>
    <w:tbl>
      <w:tblPr>
        <w:tblStyle w:val="a5"/>
        <w:tblW w:w="0" w:type="auto"/>
        <w:tblLook w:val="04A0"/>
      </w:tblPr>
      <w:tblGrid>
        <w:gridCol w:w="621"/>
        <w:gridCol w:w="8950"/>
      </w:tblGrid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Показатели развития системы коммунальной инфраструктуры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1.1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Изменение спроса на коммунальные ресурсы, в процентах к базовому периоду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1.2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Нагрузка, в абсолютных значениях за каждый рассматриваемый период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1.3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Изменение уровня загрузки мощностей, в процентах к базовому периоду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1.4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C55830" w:rsidRPr="00697B69" w:rsidTr="00697B69">
        <w:trPr>
          <w:trHeight w:val="249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1 ед. коммунального ресурса, кг </w:t>
            </w:r>
            <w:proofErr w:type="spellStart"/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у.т</w:t>
            </w:r>
            <w:proofErr w:type="spellEnd"/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 каждый рассматриваемый период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1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коммунального ресурса на 1 чел. (на 1 м2 жилой площади),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C55830" w:rsidRPr="00697B69" w:rsidTr="00697B69">
        <w:trPr>
          <w:trHeight w:val="32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поставляемого коммунального ресурса</w:t>
            </w:r>
          </w:p>
        </w:tc>
      </w:tr>
      <w:tr w:rsidR="00C55830" w:rsidRPr="00697B69" w:rsidTr="00697B69">
        <w:trPr>
          <w:trHeight w:val="45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установленные согласно ГОСТам,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воздействия на окружающую среду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C55830" w:rsidRPr="00697B69" w:rsidTr="00697B69">
        <w:trPr>
          <w:trHeight w:val="163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доступности для населения коммунальных услуг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C55830" w:rsidRPr="00697B69" w:rsidTr="00697B69">
        <w:trPr>
          <w:trHeight w:val="32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C55830" w:rsidRPr="00697B69" w:rsidTr="00697B69">
        <w:trPr>
          <w:trHeight w:val="32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lastRenderedPageBreak/>
        <w:t>6.1. Обоснование мероприятий, входящих в план застройки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Генерального плана муниципального образования основным направлением застройки территории муниципального образования, является индивидуальная застройка жилыми зданиями.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Жилые зоны в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подразделяются на: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зоны индивидуальной жилой застройки;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зоны отводов под жилищное строительство.</w:t>
      </w:r>
    </w:p>
    <w:p w:rsidR="00894860" w:rsidRPr="00894860" w:rsidRDefault="00894860" w:rsidP="00C5583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Увеличение жилого фонда в поселении за последние годы происходило преимущественно за счет строительства индивидуальных жилых домов, построенных населением за счет собственных средств</w:t>
      </w:r>
    </w:p>
    <w:p w:rsidR="00894860" w:rsidRPr="00894860" w:rsidRDefault="00894860" w:rsidP="00C5583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5B488E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11. Прогнозируемый план жилой застройки в муниципальном образовании, тыс. кв. м. </w:t>
      </w:r>
    </w:p>
    <w:p w:rsidR="005B488E" w:rsidRDefault="005B488E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EF1CF0" w:rsidTr="00E64DEA"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EF1CF0" w:rsidTr="00E64DEA"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с.Кири</w:t>
            </w:r>
            <w:proofErr w:type="spellEnd"/>
          </w:p>
        </w:tc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22,3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23,3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24,3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</w:tr>
      <w:tr w:rsidR="00EF1CF0" w:rsidTr="00E64DEA"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EF1CF0" w:rsidRDefault="00EF1CF0" w:rsidP="00EF1C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EF1CF0" w:rsidTr="00E64DEA"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с.Кири</w:t>
            </w:r>
            <w:proofErr w:type="spellEnd"/>
          </w:p>
        </w:tc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26,3</w:t>
            </w:r>
          </w:p>
        </w:tc>
        <w:tc>
          <w:tcPr>
            <w:tcW w:w="1557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27,3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28,4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29,8</w:t>
            </w:r>
          </w:p>
        </w:tc>
        <w:tc>
          <w:tcPr>
            <w:tcW w:w="1558" w:type="dxa"/>
          </w:tcPr>
          <w:p w:rsid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30,1</w:t>
            </w:r>
          </w:p>
        </w:tc>
      </w:tr>
    </w:tbl>
    <w:p w:rsidR="005B488E" w:rsidRDefault="005B488E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5B488E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88E">
        <w:rPr>
          <w:rFonts w:ascii="Times New Roman" w:hAnsi="Times New Roman" w:cs="Times New Roman"/>
          <w:b/>
          <w:sz w:val="24"/>
          <w:szCs w:val="28"/>
        </w:rPr>
        <w:t>7. ХАРАКТЕРИСТИКА СОСТОЯНИЯ И ПРОБЛЕМ СООТВЕТСТВУЮЩЕЙ СИСТЕМЫ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Коммунальная инфраструктура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газоснабжения;</w:t>
      </w:r>
      <w:r w:rsidR="00DC2E1C">
        <w:rPr>
          <w:rFonts w:ascii="Times New Roman" w:hAnsi="Times New Roman" w:cs="Times New Roman"/>
          <w:sz w:val="24"/>
          <w:szCs w:val="28"/>
        </w:rPr>
        <w:t xml:space="preserve"> (отсутствует, но включен в программу с перспективой до 2020 г.)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DC2E1C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7.1. Характеристика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Электроснабжение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(Производственный участок –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Итум-Калинское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районные электрические сети) на напряжение среднего-второго класса.</w:t>
      </w:r>
    </w:p>
    <w:p w:rsidR="00894860" w:rsidRPr="00894860" w:rsidRDefault="003816A8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Киринское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на 100% электрифицировано. Электроснабжение потребителей </w:t>
      </w:r>
      <w:r>
        <w:rPr>
          <w:rFonts w:ascii="Times New Roman" w:hAnsi="Times New Roman" w:cs="Times New Roman"/>
          <w:sz w:val="24"/>
          <w:szCs w:val="28"/>
        </w:rPr>
        <w:t>Киринского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системы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» по ВЛ 110 кВт. Организация, эксплуатирующая районные электросети – </w:t>
      </w:r>
      <w:proofErr w:type="spellStart"/>
      <w:r w:rsidR="00894860" w:rsidRPr="00894860">
        <w:rPr>
          <w:rFonts w:ascii="Times New Roman" w:hAnsi="Times New Roman" w:cs="Times New Roman"/>
          <w:sz w:val="24"/>
          <w:szCs w:val="28"/>
        </w:rPr>
        <w:t>Итум-Калинское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РЭС МРСК СК.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Распределение электроэнергии по поселению от подстанций 110, 35 кВ осуществляется по сетям напряжением 10 и 6 кВ через РП и ТП 10/0,4, 6/0,4. Прокладка электросетей кабельная и воздушная.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Протяженность линий электропередач по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r w:rsidR="00DC2E1C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="00DC2E1C">
        <w:rPr>
          <w:rFonts w:ascii="Times New Roman" w:hAnsi="Times New Roman" w:cs="Times New Roman"/>
          <w:sz w:val="24"/>
          <w:szCs w:val="28"/>
        </w:rPr>
        <w:t xml:space="preserve"> сельскому поселению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составляет - 6 км.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Основными проблемами, связанными с обслуживанием энергетического хозяйства являются: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реконструкция существующих трансформаторных подстанций 10/0,4 кВ;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реконструкция сетей электроснабжения, замена деревянных опор на бетонные;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строительство новых сетей электроснабжения 0,4 кВ;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применение комплектующих нового поколения;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использование энергосберегающих приборов.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строительство трансформаторной подстанции 10/0,4 кВ.</w:t>
      </w:r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7.2. Характеристика системы газоснабжения</w:t>
      </w:r>
      <w:r w:rsidR="0078580C" w:rsidRPr="0078580C">
        <w:rPr>
          <w:rFonts w:ascii="Times New Roman" w:hAnsi="Times New Roman" w:cs="Times New Roman"/>
          <w:b/>
          <w:sz w:val="24"/>
          <w:szCs w:val="28"/>
        </w:rPr>
        <w:t>(отсутствует, но включен в программу с перспективой до 2020 г.)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Главной задачей развития системы газоснабжения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является развитие распределительных сетей среднего и низкого </w:t>
      </w:r>
      <w:r w:rsidR="00DC2E1C" w:rsidRPr="00894860">
        <w:rPr>
          <w:rFonts w:ascii="Times New Roman" w:hAnsi="Times New Roman" w:cs="Times New Roman"/>
          <w:sz w:val="24"/>
          <w:szCs w:val="28"/>
        </w:rPr>
        <w:t>давления.</w:t>
      </w:r>
      <w:r w:rsidRPr="00894860">
        <w:rPr>
          <w:rFonts w:ascii="Times New Roman" w:hAnsi="Times New Roman" w:cs="Times New Roman"/>
          <w:sz w:val="24"/>
          <w:szCs w:val="28"/>
        </w:rPr>
        <w:t xml:space="preserve"> Полная газификация жилых кварталов населенных пунктов сельского поселения является одной из приоритетных задач в области развития общественной инфраструктуры и повышения уровня жизни населения.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Проектом генерального плана приняты показатели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укрупненные показатели потребления газа, м3/год на 1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чел.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ри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теплоте сгорания газа 34 МДж/м3 (8000 ккал/м3),при отсутствии всяких видов горячего водоснабжения - 165 м3 в сельской местности;</w:t>
      </w:r>
    </w:p>
    <w:p w:rsidR="00894860" w:rsidRPr="00DC2E1C" w:rsidRDefault="00894860" w:rsidP="00DC2E1C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7.3. Характеристика системы водоснабжения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Генеральным планом при разработке схемы и системы водоснабжения дана техническая, экономическая и санитарная оценки существующих сооружений, водоводов и сетей и обоснована степень их дальнейшего использования с учетом затрат по реконструкции и интенсификации их работы. Основной целью принятых проектных решений является сохранение и улучшение здоровья людей путем обеспечения населения поселений безопасной и качественной питьевой водой в количестве достаточном для их жизнедеятельности. Для достижения поставленной цели в процессе реализации предусматривается :</w:t>
      </w:r>
      <w:r w:rsidRPr="00894860">
        <w:rPr>
          <w:rFonts w:ascii="Times New Roman" w:hAnsi="Times New Roman" w:cs="Times New Roman"/>
          <w:sz w:val="24"/>
          <w:szCs w:val="28"/>
        </w:rPr>
        <w:t xml:space="preserve"> организовать зоны режима на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водоисточниках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в составе трёх поясов (СНиП 2.04-84)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</w:t>
      </w:r>
      <w:r w:rsidRPr="00894860">
        <w:rPr>
          <w:rFonts w:ascii="Times New Roman" w:hAnsi="Times New Roman" w:cs="Times New Roman"/>
          <w:sz w:val="24"/>
          <w:szCs w:val="28"/>
        </w:rPr>
        <w:t xml:space="preserve">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истематически вести контроль за качеством воды в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водоисточниках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lastRenderedPageBreak/>
        <w:t>Разработка проектно-сметной документации на реконструкцию, модернизацию существующих водопроводных сетей, сооружений и строительство новых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Проведение комплекса гидрогеологических работ, включающих бурение скважин с отбором проб с целью оценки возможностей использования дополнительных источников водоснабжения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Реконструкция и расширение магистральных водоводов расчетного сечения, с заменой ветхих на новые из более долговечных материалов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Модернизация и строительство новых эффективных систем очистки и обеззараживания питьевой воды (УФ-облучение, озонирование, сорбционная очистка)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 (расчётный срок);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Подготовка высококвалифицированных специалистов производственных лабораторий по контролю за качеством питьевых вод (расчётный срок).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Границы зон санитарной охраны: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Границы первого пояса зоны подземного источника водоснабжения установлена от одиночного водозабора (скважина, каптаж)- 50 м</w:t>
      </w:r>
      <w:proofErr w:type="gramStart"/>
      <w:r w:rsidRPr="00DC2E1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Ширину санитарно-защитной полосы водоводов, проходящих по незастроенной территории, надлежит принимать от крайних водоводов, при прокладке в сухих грунтах — не менее 10 м</w:t>
      </w:r>
      <w:proofErr w:type="gramStart"/>
      <w:r w:rsidRPr="00DC2E1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7.4. Характеристика системы водоотведения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Система водоотведения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представляет собой децентрализованную систему. Проектирование, строительство объектов централизованной системы водоотведения с дальнейшим подключением объектов инфраструктуры не планируется до окончания расчетного периода действия Генерального плана.</w:t>
      </w:r>
    </w:p>
    <w:p w:rsidR="00894860" w:rsidRPr="00DC2E1C" w:rsidRDefault="00894860" w:rsidP="00DC2E1C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8.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Во исполнение Федерального закона от 23.11.2009 года № 261-ФЗ «Об энергосбережении и о повышении </w:t>
      </w:r>
      <w:r w:rsidR="0078580C" w:rsidRPr="00894860">
        <w:rPr>
          <w:rFonts w:ascii="Times New Roman" w:hAnsi="Times New Roman" w:cs="Times New Roman"/>
          <w:sz w:val="24"/>
          <w:szCs w:val="28"/>
        </w:rPr>
        <w:t>энергетической эффективности,</w:t>
      </w:r>
      <w:r w:rsidRPr="00894860">
        <w:rPr>
          <w:rFonts w:ascii="Times New Roman" w:hAnsi="Times New Roman" w:cs="Times New Roman"/>
          <w:sz w:val="24"/>
          <w:szCs w:val="28"/>
        </w:rPr>
        <w:t xml:space="preserve"> и о внесении изменений в отдельные законодательные акты Российской Федерации» в муниципальном образовании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в период с 2012 по 2014 годы реализовывалась программа энергосбережения.</w:t>
      </w:r>
    </w:p>
    <w:p w:rsidR="00894860" w:rsidRPr="00894860" w:rsidRDefault="00B46001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94860" w:rsidRPr="00894860">
        <w:rPr>
          <w:rFonts w:ascii="Times New Roman" w:hAnsi="Times New Roman" w:cs="Times New Roman"/>
          <w:sz w:val="24"/>
          <w:szCs w:val="28"/>
        </w:rPr>
        <w:t>Программа энергосбережения, была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894860" w:rsidRPr="00894860" w:rsidRDefault="00894860" w:rsidP="00B4600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Мероприятия, предусмотренные муниципальной программой «Энергосбережение и повышение энергетической эффективности в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муниципальном районе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 2011-2020 годы», утвержденной Главой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были реализованы не в полном объеме.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В настоящее время Администрацией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заказана корректировка вышеуказанной Программы.</w:t>
      </w:r>
    </w:p>
    <w:p w:rsidR="00B46001" w:rsidRDefault="00B4600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B46001" w:rsidRDefault="00894860" w:rsidP="00B460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001">
        <w:rPr>
          <w:rFonts w:ascii="Times New Roman" w:hAnsi="Times New Roman" w:cs="Times New Roman"/>
          <w:b/>
          <w:sz w:val="24"/>
          <w:szCs w:val="28"/>
        </w:rPr>
        <w:t>9. ОБОСНОВАНИЕ ЦЕЛЕВЫХ ПОКАЗАТЕЛЕЙ РАЗВИТИЯ СООТВЕТСТВУЮЩЕЙ СИСТЕМЫ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Коммунальная инфраструктура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3F5B76" w:rsidRDefault="00894860" w:rsidP="003F5B7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3F5B76" w:rsidRDefault="00894860" w:rsidP="003F5B7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газоснабжения</w:t>
      </w:r>
      <w:r w:rsidR="003F5B76" w:rsidRPr="003F5B76">
        <w:rPr>
          <w:rFonts w:ascii="Times New Roman" w:hAnsi="Times New Roman" w:cs="Times New Roman"/>
          <w:sz w:val="24"/>
          <w:szCs w:val="28"/>
        </w:rPr>
        <w:t>(отсутствует, но включен в программу с перспективой до 2020 г.)</w:t>
      </w:r>
    </w:p>
    <w:p w:rsidR="00894860" w:rsidRPr="003F5B76" w:rsidRDefault="00894860" w:rsidP="00E64DE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531E6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894860" w:rsidRDefault="00894860" w:rsidP="00531E6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качестве базового периода при определении целевых показателей принят 2016 год (100%).</w:t>
      </w:r>
    </w:p>
    <w:p w:rsidR="00894860" w:rsidRPr="00B4600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46001">
        <w:rPr>
          <w:rFonts w:ascii="Times New Roman" w:hAnsi="Times New Roman" w:cs="Times New Roman"/>
          <w:b/>
          <w:sz w:val="24"/>
          <w:szCs w:val="28"/>
        </w:rPr>
        <w:t>9.1. Целевые показатели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системы электроснабжения определены на основании: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электрическую энергию на территории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ГОСТ 32144-2013. Межгосударственный стандарт. Электрическая энергия.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Совместимость технических средств электромагнитная. Нормы качества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электрической энергии в системах электроснабжения общего назначения;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Справочника по проектированию электрических сетей (под ред. Д. Л.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 xml:space="preserve">Файбисовича. - 4-е изд., </w:t>
      </w:r>
      <w:proofErr w:type="spellStart"/>
      <w:r w:rsidRPr="00B46001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B46001">
        <w:rPr>
          <w:rFonts w:ascii="Times New Roman" w:hAnsi="Times New Roman" w:cs="Times New Roman"/>
          <w:sz w:val="24"/>
          <w:szCs w:val="28"/>
        </w:rPr>
        <w:t>. и доп.).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531E60" w:rsidRPr="00894860" w:rsidRDefault="00531E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31E6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31E60">
        <w:rPr>
          <w:rFonts w:ascii="Times New Roman" w:hAnsi="Times New Roman" w:cs="Times New Roman"/>
          <w:b/>
          <w:sz w:val="24"/>
          <w:szCs w:val="28"/>
        </w:rPr>
        <w:t xml:space="preserve">Таблица 15. Целевые показатели развития системы электроснабжения </w:t>
      </w:r>
    </w:p>
    <w:p w:rsidR="00CB1AD1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61"/>
        <w:gridCol w:w="1325"/>
        <w:gridCol w:w="896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CB1AD1" w:rsidTr="00CB1AD1"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Показатель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период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CB1AD1" w:rsidTr="00CB1AD1"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Изменение спроса на электрическую энергию, </w:t>
            </w:r>
            <w:r w:rsidRPr="00CB1AD1">
              <w:rPr>
                <w:i/>
                <w:iCs/>
                <w:sz w:val="18"/>
                <w:szCs w:val="18"/>
              </w:rPr>
              <w:t xml:space="preserve">%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106,25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112,17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118,41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125,01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131,97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139,32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147,08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155,28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163,92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173,06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1E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531E60">
        <w:rPr>
          <w:rFonts w:ascii="Times New Roman" w:hAnsi="Times New Roman" w:cs="Times New Roman"/>
          <w:b/>
          <w:sz w:val="24"/>
          <w:szCs w:val="28"/>
        </w:rPr>
        <w:t>Таблица 16. Целевые показатели развития системы электроснабжения</w:t>
      </w:r>
    </w:p>
    <w:tbl>
      <w:tblPr>
        <w:tblStyle w:val="a5"/>
        <w:tblW w:w="0" w:type="auto"/>
        <w:tblLook w:val="04A0"/>
      </w:tblPr>
      <w:tblGrid>
        <w:gridCol w:w="574"/>
        <w:gridCol w:w="1466"/>
        <w:gridCol w:w="930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Показатель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период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Удельный расход электроэнергии на 1 чел., кВт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Удельный расход электроэнергии на 1 м2 жилой площади, кВт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23,06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20,16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18,16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16,72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17,65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16,21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15,14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14,33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13,72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13,24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12,88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Уровень оснащенности приборами учета потребителей электроэнергии, %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электроснабжения не определены, в связи с отсутствием в распоряжении разработчика необходимых исходных данных.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- 4-е изд.,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. и доп.).</w:t>
      </w:r>
    </w:p>
    <w:p w:rsidR="0096278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62781">
        <w:rPr>
          <w:rFonts w:ascii="Times New Roman" w:hAnsi="Times New Roman" w:cs="Times New Roman"/>
          <w:b/>
          <w:sz w:val="24"/>
          <w:szCs w:val="28"/>
        </w:rPr>
        <w:t>Таблица 17. Целевые показатели надежности функционирования системы электроснабжения</w:t>
      </w:r>
    </w:p>
    <w:tbl>
      <w:tblPr>
        <w:tblStyle w:val="a5"/>
        <w:tblW w:w="0" w:type="auto"/>
        <w:tblLook w:val="04A0"/>
      </w:tblPr>
      <w:tblGrid>
        <w:gridCol w:w="562"/>
        <w:gridCol w:w="1730"/>
        <w:gridCol w:w="1035"/>
        <w:gridCol w:w="1003"/>
        <w:gridCol w:w="1003"/>
        <w:gridCol w:w="1003"/>
        <w:gridCol w:w="1003"/>
        <w:gridCol w:w="1003"/>
        <w:gridCol w:w="1003"/>
      </w:tblGrid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№п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период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Количество аварий на 1 километр сетей, ед./год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нет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данных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0,03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0,03 </w:t>
            </w:r>
          </w:p>
        </w:tc>
      </w:tr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Уровень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физического износа сетей, </w:t>
            </w:r>
            <w:r w:rsidRPr="00CB1AD1">
              <w:rPr>
                <w:i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80*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50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94860"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lastRenderedPageBreak/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9.2. Целевые показатели системы газоснабжения</w:t>
      </w:r>
      <w:r w:rsidR="0078580C" w:rsidRPr="0078580C">
        <w:rPr>
          <w:rFonts w:ascii="Times New Roman" w:hAnsi="Times New Roman" w:cs="Times New Roman"/>
          <w:b/>
          <w:sz w:val="24"/>
          <w:szCs w:val="28"/>
        </w:rPr>
        <w:t>(отсутствует, но включен в программу с перспективой до 2020 г.)</w:t>
      </w:r>
    </w:p>
    <w:p w:rsidR="00894860" w:rsidRPr="00CB1AD1" w:rsidRDefault="00894860" w:rsidP="00CB1AD1">
      <w:pPr>
        <w:ind w:left="787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системы газоснабжения определены на основании:</w:t>
      </w:r>
      <w:r w:rsidR="00CB1AD1" w:rsidRPr="00CB1AD1">
        <w:rPr>
          <w:rFonts w:ascii="Times New Roman" w:hAnsi="Times New Roman" w:cs="Times New Roman"/>
          <w:sz w:val="24"/>
          <w:szCs w:val="28"/>
        </w:rPr>
        <w:t>(отсутствует, но включен в прог</w:t>
      </w:r>
      <w:r w:rsidR="00CB1AD1">
        <w:rPr>
          <w:rFonts w:ascii="Times New Roman" w:hAnsi="Times New Roman" w:cs="Times New Roman"/>
          <w:sz w:val="24"/>
          <w:szCs w:val="28"/>
        </w:rPr>
        <w:t>рамму с перспективой до 2020 г.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газ на территории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ГОСТ 5542-2014 Газы горючие природные промышленного и коммунально-бытового назначения. Технические условия.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надежности функционирования системы газоснабжения не определены, в связи с отсутствием в распоряжении разработчика необходимых исходных данных.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lastRenderedPageBreak/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9.3. Целевые показатели системы водоснабжения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Целевые показатели системы водоснабжения определены на основании: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Схемы водоснабжения и водоотведения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холодную воду на территории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водоснабжения определены на основании прогнозируемого спроса на холодную воду на хозяйственно-питьевые нужды населения и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 xml:space="preserve">нормативами иного допустимого воздействия на окружающую среду при осуществлении хозяйственной и иной деятельности, устанавливаемые </w:t>
      </w:r>
      <w:r w:rsidRPr="00CB1AD1">
        <w:rPr>
          <w:rFonts w:ascii="Times New Roman" w:hAnsi="Times New Roman" w:cs="Times New Roman"/>
          <w:sz w:val="24"/>
          <w:szCs w:val="28"/>
        </w:rPr>
        <w:lastRenderedPageBreak/>
        <w:t>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CB1AD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 ПЕРЕЧЕНЬ ИНВЕСТИЦИОННЫХ ПРОЕКТОВ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10.1 Инвестиционные проекты в отношении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на период 2016-2020 гг., утвержденной приказом Министерства энергетики Российской Федерации от 25.12.2015года №1030 в </w:t>
      </w:r>
      <w:proofErr w:type="spellStart"/>
      <w:r w:rsidR="0078580C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78580C">
        <w:rPr>
          <w:rFonts w:ascii="Times New Roman" w:hAnsi="Times New Roman" w:cs="Times New Roman"/>
          <w:sz w:val="24"/>
          <w:szCs w:val="28"/>
        </w:rPr>
        <w:t xml:space="preserve"> МО.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10.2 Инвестиционные проекты в отношении системы водоснабжения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Республики» 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10.3 Инвестиционные проекты в отношении системы водоотведения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Перечень инвестиционных проектов в отношении системы водоотведения в соответствии с мероприятиями, включенными в программу «Схема водоснабжения и водоотведения муниципального образования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Республики»,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определен.</w:t>
      </w:r>
    </w:p>
    <w:p w:rsidR="00894860" w:rsidRPr="00CB1AD1" w:rsidRDefault="00894860" w:rsidP="00CB1AD1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11. ПРЕДЛОЖЕНИЯ ПО ОРГАНИЗАЦИИ РЕАЛИЗАЦИИ ИНВЕСТИЦИОННЫХ ПРОЕКТОВ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227FF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Реализация мероприятий Программы будет осуществляться посредством следующих механизмов:</w:t>
      </w:r>
    </w:p>
    <w:p w:rsidR="00894860" w:rsidRPr="00227FFB" w:rsidRDefault="00894860" w:rsidP="00227FF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27FFB">
        <w:rPr>
          <w:rFonts w:ascii="Times New Roman" w:hAnsi="Times New Roman" w:cs="Times New Roman"/>
          <w:sz w:val="24"/>
          <w:szCs w:val="28"/>
        </w:rPr>
        <w:lastRenderedPageBreak/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227FFB">
        <w:rPr>
          <w:rFonts w:ascii="Times New Roman" w:hAnsi="Times New Roman" w:cs="Times New Roman"/>
          <w:sz w:val="24"/>
          <w:szCs w:val="28"/>
        </w:rPr>
        <w:t>ресурсоснабжающих</w:t>
      </w:r>
      <w:proofErr w:type="spellEnd"/>
      <w:r w:rsidRPr="00227FFB">
        <w:rPr>
          <w:rFonts w:ascii="Times New Roman" w:hAnsi="Times New Roman" w:cs="Times New Roman"/>
          <w:sz w:val="24"/>
          <w:szCs w:val="28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 инфраструктуры.</w:t>
      </w:r>
    </w:p>
    <w:p w:rsidR="00227FFB" w:rsidRPr="00227FFB" w:rsidRDefault="00894860" w:rsidP="00227FF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27FFB">
        <w:rPr>
          <w:rFonts w:ascii="Times New Roman" w:hAnsi="Times New Roman" w:cs="Times New Roman"/>
          <w:sz w:val="24"/>
          <w:szCs w:val="28"/>
        </w:rPr>
        <w:t xml:space="preserve"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 </w:t>
      </w:r>
    </w:p>
    <w:p w:rsidR="00894860" w:rsidRPr="00560AA7" w:rsidRDefault="00894860" w:rsidP="00560A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0AA7">
        <w:rPr>
          <w:rFonts w:ascii="Times New Roman" w:hAnsi="Times New Roman" w:cs="Times New Roman"/>
          <w:b/>
          <w:sz w:val="24"/>
          <w:szCs w:val="28"/>
        </w:rPr>
        <w:t>12.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560AA7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  <w:r w:rsidR="00560AA7">
        <w:rPr>
          <w:rFonts w:ascii="Times New Roman" w:hAnsi="Times New Roman" w:cs="Times New Roman"/>
          <w:sz w:val="24"/>
          <w:szCs w:val="28"/>
        </w:rPr>
        <w:tab/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ресурсоснабжающих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в разделе 13.</w:t>
      </w:r>
    </w:p>
    <w:p w:rsidR="00894860" w:rsidRPr="00560AA7" w:rsidRDefault="00894860" w:rsidP="00560AA7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AA7">
        <w:rPr>
          <w:rFonts w:ascii="Times New Roman" w:hAnsi="Times New Roman" w:cs="Times New Roman"/>
          <w:b/>
          <w:sz w:val="24"/>
          <w:szCs w:val="28"/>
        </w:rPr>
        <w:t>13. РЕЗУЛЬТАТЫ ОЦЕНКИ СОВОКУПНОГО ПЛАТЕЖА ГРАЖДАН ЗА КОММУНАЛЬНЫЕ УСЛУГИ НА СООТВЕТСТВИЕ КРИТЕРИЯМ ДОСТУПНОСТИ</w:t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Согласно Приказу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расходов на коммунальные услуги в совокупном доходе семьи;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уровень собираемости платежей за коммунальные услуги;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населения с доходами ниже прожиточного минимума;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получателей субсидий на оплату коммунальных услуг в общей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lastRenderedPageBreak/>
        <w:t>численности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 совокупного платежа граждан за потребленные коммунальные услуги определен путем суммирования платежей по каждому из видов коммунальных услуг.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Платеж населения по каждому виду услуг определен как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 Федерации.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расчета доли расходов на коммунальные услуги в совокупном доходе семьи принимается среднедушевой денежный доход по данным предоставленным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Отделом </w:t>
      </w:r>
      <w:r w:rsidR="00560AA7">
        <w:rPr>
          <w:rFonts w:ascii="Times New Roman" w:hAnsi="Times New Roman" w:cs="Times New Roman"/>
          <w:sz w:val="24"/>
          <w:szCs w:val="28"/>
        </w:rPr>
        <w:t>земельных, имущественных отношений и архитектуре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 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видам коммунальных услуг являются: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прогнозируемые тарифы по соответствующим видам коммунальных услуг;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прогнозируемый спрос на коммунальные услуги для хозяйственно-бытовых нужд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2016 год.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Тарифы на соответствующие коммунальные ресурсы по состоянию на 01.10.2016 года приведены в таблице:</w:t>
      </w:r>
    </w:p>
    <w:p w:rsidR="00560AA7" w:rsidRPr="00BF4D17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F4D17">
        <w:rPr>
          <w:rFonts w:ascii="Times New Roman" w:hAnsi="Times New Roman" w:cs="Times New Roman"/>
          <w:b/>
          <w:sz w:val="24"/>
          <w:szCs w:val="28"/>
        </w:rPr>
        <w:t xml:space="preserve">Таблица 24. Тарифы на коммунальные ресурсы по состоянию на 2016 г. 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Коммунальный ресурс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Тариф с 01.01.2016 г. по 30.06.2016 г.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Тариф с 01.07.2016 г. по 31.12.2016 г. 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Средневзвешенный тариф на 2016 г. 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>Электрическая энергия, руб./кВтч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1,66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1,72 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1,69 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lastRenderedPageBreak/>
              <w:t>Газоснабжение, руб./тыс.м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Холодное водоснабжение, руб./м3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AA7" w:rsidRDefault="00560AA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по электрической энергии: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- 12,0 %;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2021-2024 гг. - 10,7%;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2025 г. - 9,0%;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2026. - 6,7%;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по газоснабжению: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 xml:space="preserve">в 2017-2020 гг. - </w:t>
      </w:r>
      <w:r w:rsidR="00BF4D17">
        <w:rPr>
          <w:rFonts w:ascii="Times New Roman" w:hAnsi="Times New Roman" w:cs="Times New Roman"/>
          <w:sz w:val="24"/>
          <w:szCs w:val="28"/>
        </w:rPr>
        <w:t>0</w:t>
      </w:r>
      <w:r w:rsidRPr="00415A7B">
        <w:rPr>
          <w:rFonts w:ascii="Times New Roman" w:hAnsi="Times New Roman" w:cs="Times New Roman"/>
          <w:sz w:val="24"/>
          <w:szCs w:val="28"/>
        </w:rPr>
        <w:t>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2021-2024 гг. - 12,4%;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2025 г. - 4,0%;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2026 - 2,7%;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по водоснабжению: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- 8,3%;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2021-2025 гг. - 6,5%;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2026. - 3,6 %.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базового уровня среднедушевого дохода в МО </w:t>
      </w:r>
      <w:r w:rsidR="003816A8">
        <w:rPr>
          <w:rFonts w:ascii="Times New Roman" w:hAnsi="Times New Roman" w:cs="Times New Roman"/>
          <w:sz w:val="24"/>
          <w:szCs w:val="28"/>
        </w:rPr>
        <w:t>Киринского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сельском поселении были использованы данные, предоставленные Отделом </w:t>
      </w:r>
      <w:r w:rsidR="00415A7B" w:rsidRPr="00415A7B">
        <w:rPr>
          <w:rFonts w:ascii="Times New Roman" w:hAnsi="Times New Roman" w:cs="Times New Roman"/>
          <w:sz w:val="24"/>
          <w:szCs w:val="28"/>
        </w:rPr>
        <w:t>земельных, имущественных отношений и архитектуре</w:t>
      </w:r>
      <w:r w:rsidRPr="00894860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 Уровень среднедушевых доходов населения в 2016 г. </w:t>
      </w:r>
      <w:r w:rsidR="001D4E29">
        <w:rPr>
          <w:rFonts w:ascii="Times New Roman" w:hAnsi="Times New Roman" w:cs="Times New Roman"/>
          <w:sz w:val="24"/>
          <w:szCs w:val="28"/>
        </w:rPr>
        <w:t xml:space="preserve">в селе </w:t>
      </w:r>
      <w:r w:rsidR="003816A8">
        <w:rPr>
          <w:rFonts w:ascii="Times New Roman" w:hAnsi="Times New Roman" w:cs="Times New Roman"/>
          <w:sz w:val="24"/>
          <w:szCs w:val="28"/>
        </w:rPr>
        <w:t>Кири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002DB2" w:rsidRPr="00EF1CF0">
        <w:rPr>
          <w:rFonts w:ascii="Times New Roman" w:hAnsi="Times New Roman" w:cs="Times New Roman"/>
          <w:sz w:val="24"/>
          <w:szCs w:val="28"/>
        </w:rPr>
        <w:t>1</w:t>
      </w:r>
      <w:r w:rsidR="00EF1CF0" w:rsidRPr="00EF1CF0">
        <w:rPr>
          <w:rFonts w:ascii="Times New Roman" w:hAnsi="Times New Roman" w:cs="Times New Roman"/>
          <w:sz w:val="24"/>
          <w:szCs w:val="28"/>
        </w:rPr>
        <w:t>8</w:t>
      </w:r>
      <w:r w:rsidR="00002DB2" w:rsidRPr="00EF1CF0">
        <w:rPr>
          <w:rFonts w:ascii="Times New Roman" w:hAnsi="Times New Roman" w:cs="Times New Roman"/>
          <w:sz w:val="24"/>
          <w:szCs w:val="28"/>
        </w:rPr>
        <w:t>00.0</w:t>
      </w:r>
      <w:r w:rsidRPr="00894860">
        <w:rPr>
          <w:rFonts w:ascii="Times New Roman" w:hAnsi="Times New Roman" w:cs="Times New Roman"/>
          <w:sz w:val="24"/>
          <w:szCs w:val="28"/>
        </w:rPr>
        <w:t>руб.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прогнозируемого уровня среднедушевого дохода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- 4,2%;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2021-2025 гг. - 3,6%;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 гг. - 2,9 %.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Доля расходов на коммунальные услуги в совокупном доходе средней семьи на весь период действия настоящей Программы соответствует недоступности для граждан платы за коммунальные услуги.</w:t>
      </w:r>
    </w:p>
    <w:p w:rsidR="00415A7B" w:rsidRDefault="00415A7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A7B" w:rsidRDefault="00894860" w:rsidP="00415A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A7B">
        <w:rPr>
          <w:rFonts w:ascii="Times New Roman" w:hAnsi="Times New Roman" w:cs="Times New Roman"/>
          <w:b/>
          <w:sz w:val="24"/>
          <w:szCs w:val="28"/>
        </w:rPr>
        <w:lastRenderedPageBreak/>
        <w:t>Таблица 24. Прогнозируемая совокупная плата населения за коммунальные услуги, тыс. руб.</w:t>
      </w:r>
    </w:p>
    <w:tbl>
      <w:tblPr>
        <w:tblStyle w:val="a5"/>
        <w:tblW w:w="0" w:type="auto"/>
        <w:tblLook w:val="04A0"/>
      </w:tblPr>
      <w:tblGrid>
        <w:gridCol w:w="1492"/>
        <w:gridCol w:w="808"/>
        <w:gridCol w:w="808"/>
        <w:gridCol w:w="808"/>
        <w:gridCol w:w="807"/>
        <w:gridCol w:w="808"/>
        <w:gridCol w:w="808"/>
        <w:gridCol w:w="808"/>
        <w:gridCol w:w="808"/>
        <w:gridCol w:w="808"/>
        <w:gridCol w:w="808"/>
      </w:tblGrid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Прогнозируемая плата за электрическую энергию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1 259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1 489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1 760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2 081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2 432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2 843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3 322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3 882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4 468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5 032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Прогнозируемая плата за газоснабжение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13 282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16 125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19 577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23 230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27 565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32 709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38 812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42 613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46 202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Прогнозируемая плата за водоснабжение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3 662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4 187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4 787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5 383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6 052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6 804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7 650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8 601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9 407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Суммарная прогнозируемая плата за коммунальные услуги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>1 259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18 433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22 073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26 446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31 045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36 459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42 835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50 345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55 682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60 641 </w:t>
            </w:r>
          </w:p>
        </w:tc>
      </w:tr>
    </w:tbl>
    <w:p w:rsidR="00002DB2" w:rsidRDefault="00002DB2" w:rsidP="00415A7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A7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A7B">
        <w:rPr>
          <w:rFonts w:ascii="Times New Roman" w:hAnsi="Times New Roman" w:cs="Times New Roman"/>
          <w:b/>
          <w:sz w:val="24"/>
          <w:szCs w:val="28"/>
        </w:rPr>
        <w:t xml:space="preserve">Таблица 25. Доля расходов на коммунальные услуги в совокупном доходе средней семьи </w:t>
      </w:r>
    </w:p>
    <w:p w:rsidR="003F16D8" w:rsidRDefault="003F16D8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492"/>
        <w:gridCol w:w="801"/>
        <w:gridCol w:w="782"/>
        <w:gridCol w:w="783"/>
        <w:gridCol w:w="783"/>
        <w:gridCol w:w="784"/>
        <w:gridCol w:w="784"/>
        <w:gridCol w:w="784"/>
        <w:gridCol w:w="784"/>
        <w:gridCol w:w="784"/>
        <w:gridCol w:w="784"/>
      </w:tblGrid>
      <w:tr w:rsidR="00002DB2" w:rsidTr="00EF1CF0">
        <w:tc>
          <w:tcPr>
            <w:tcW w:w="1492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801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82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83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83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3F16D8" w:rsidTr="00EF1CF0">
        <w:tc>
          <w:tcPr>
            <w:tcW w:w="1492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Суммарная прогнозируемая плата за коммунальные услуги, тыс. руб. </w:t>
            </w:r>
          </w:p>
        </w:tc>
        <w:tc>
          <w:tcPr>
            <w:tcW w:w="801" w:type="dxa"/>
          </w:tcPr>
          <w:p w:rsidR="003F16D8" w:rsidRPr="00002DB2" w:rsidRDefault="003F16D8" w:rsidP="003F16D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18 433 </w:t>
            </w:r>
          </w:p>
        </w:tc>
        <w:tc>
          <w:tcPr>
            <w:tcW w:w="783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22 073 </w:t>
            </w:r>
          </w:p>
        </w:tc>
        <w:tc>
          <w:tcPr>
            <w:tcW w:w="783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26 446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31 045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36 459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42 835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50 345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55 682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60 641 </w:t>
            </w:r>
          </w:p>
        </w:tc>
      </w:tr>
      <w:tr w:rsidR="00EF1CF0" w:rsidTr="00EF1CF0">
        <w:tc>
          <w:tcPr>
            <w:tcW w:w="1492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Численность населения, чел </w:t>
            </w:r>
          </w:p>
        </w:tc>
        <w:tc>
          <w:tcPr>
            <w:tcW w:w="801" w:type="dxa"/>
          </w:tcPr>
          <w:p w:rsidR="00EF1CF0" w:rsidRPr="00EF1CF0" w:rsidRDefault="00EF1CF0" w:rsidP="00EF1CF0">
            <w:pPr>
              <w:pStyle w:val="Default"/>
              <w:rPr>
                <w:sz w:val="18"/>
                <w:szCs w:val="18"/>
                <w:highlight w:val="yellow"/>
                <w:vertAlign w:val="superscript"/>
              </w:rPr>
            </w:pPr>
            <w:r w:rsidRPr="00EF1CF0">
              <w:rPr>
                <w:szCs w:val="28"/>
                <w:vertAlign w:val="superscript"/>
              </w:rPr>
              <w:t>191</w:t>
            </w:r>
          </w:p>
        </w:tc>
        <w:tc>
          <w:tcPr>
            <w:tcW w:w="782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193</w:t>
            </w:r>
          </w:p>
        </w:tc>
        <w:tc>
          <w:tcPr>
            <w:tcW w:w="783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196</w:t>
            </w:r>
          </w:p>
        </w:tc>
        <w:tc>
          <w:tcPr>
            <w:tcW w:w="783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200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203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206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209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213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216</w:t>
            </w:r>
          </w:p>
        </w:tc>
        <w:tc>
          <w:tcPr>
            <w:tcW w:w="784" w:type="dxa"/>
          </w:tcPr>
          <w:p w:rsidR="00EF1CF0" w:rsidRPr="00EF1CF0" w:rsidRDefault="00EF1CF0" w:rsidP="00EF1CF0">
            <w:pPr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F1C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220</w:t>
            </w:r>
          </w:p>
        </w:tc>
      </w:tr>
      <w:tr w:rsidR="00EF1CF0" w:rsidTr="00EF1CF0">
        <w:tc>
          <w:tcPr>
            <w:tcW w:w="1492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Среднедушевой доход, руб. </w:t>
            </w:r>
          </w:p>
        </w:tc>
        <w:tc>
          <w:tcPr>
            <w:tcW w:w="801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782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9</w:t>
            </w:r>
            <w:r w:rsidRPr="003F16D8">
              <w:rPr>
                <w:sz w:val="18"/>
                <w:szCs w:val="18"/>
              </w:rPr>
              <w:t xml:space="preserve">94 </w:t>
            </w:r>
          </w:p>
        </w:tc>
        <w:tc>
          <w:tcPr>
            <w:tcW w:w="783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F16D8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783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9</w:t>
            </w:r>
            <w:r w:rsidRPr="003F16D8">
              <w:rPr>
                <w:sz w:val="18"/>
                <w:szCs w:val="18"/>
              </w:rPr>
              <w:t xml:space="preserve">97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9</w:t>
            </w:r>
            <w:r w:rsidRPr="003F16D8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3F16D8">
              <w:rPr>
                <w:sz w:val="18"/>
                <w:szCs w:val="18"/>
              </w:rPr>
              <w:t xml:space="preserve">92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3F16D8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3F16D8">
              <w:rPr>
                <w:sz w:val="18"/>
                <w:szCs w:val="18"/>
              </w:rPr>
              <w:t xml:space="preserve">94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3F16D8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</w:t>
            </w:r>
            <w:r w:rsidRPr="003F16D8">
              <w:rPr>
                <w:sz w:val="18"/>
                <w:szCs w:val="18"/>
              </w:rPr>
              <w:t xml:space="preserve">92 </w:t>
            </w:r>
          </w:p>
        </w:tc>
      </w:tr>
      <w:tr w:rsidR="00EF1CF0" w:rsidTr="00EF1CF0">
        <w:tc>
          <w:tcPr>
            <w:tcW w:w="1492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Доля расходов на коммунальные услуги, % </w:t>
            </w:r>
          </w:p>
        </w:tc>
        <w:tc>
          <w:tcPr>
            <w:tcW w:w="801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  <w:r w:rsidRPr="003F16D8">
              <w:rPr>
                <w:sz w:val="18"/>
                <w:szCs w:val="18"/>
              </w:rPr>
              <w:t xml:space="preserve">,4 </w:t>
            </w:r>
          </w:p>
        </w:tc>
        <w:tc>
          <w:tcPr>
            <w:tcW w:w="783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3F16D8">
              <w:rPr>
                <w:sz w:val="18"/>
                <w:szCs w:val="18"/>
              </w:rPr>
              <w:t xml:space="preserve">,8 </w:t>
            </w:r>
          </w:p>
        </w:tc>
        <w:tc>
          <w:tcPr>
            <w:tcW w:w="783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3F16D8">
              <w:rPr>
                <w:sz w:val="18"/>
                <w:szCs w:val="18"/>
              </w:rPr>
              <w:t xml:space="preserve">,7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78,1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83,8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 w:rsidRPr="003F16D8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96,8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97,9 </w:t>
            </w:r>
          </w:p>
        </w:tc>
        <w:tc>
          <w:tcPr>
            <w:tcW w:w="784" w:type="dxa"/>
          </w:tcPr>
          <w:p w:rsidR="00EF1CF0" w:rsidRPr="003F16D8" w:rsidRDefault="00EF1CF0" w:rsidP="00EF1CF0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  <w:r w:rsidRPr="003F16D8">
              <w:rPr>
                <w:sz w:val="18"/>
                <w:szCs w:val="18"/>
              </w:rPr>
              <w:t xml:space="preserve">,1 </w:t>
            </w:r>
          </w:p>
        </w:tc>
      </w:tr>
    </w:tbl>
    <w:p w:rsidR="00EF1CF0" w:rsidRDefault="00EF1CF0" w:rsidP="00EF1CF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E64DE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базового уровня собираемости платежей в МО </w:t>
      </w:r>
      <w:proofErr w:type="spellStart"/>
      <w:r w:rsidR="003816A8">
        <w:rPr>
          <w:rFonts w:ascii="Times New Roman" w:hAnsi="Times New Roman" w:cs="Times New Roman"/>
          <w:sz w:val="24"/>
          <w:szCs w:val="28"/>
        </w:rPr>
        <w:t>Киринском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были использованы данные предоставленные Отделом </w:t>
      </w:r>
      <w:r w:rsidR="006B2C0C" w:rsidRPr="006B2C0C">
        <w:rPr>
          <w:rFonts w:ascii="Times New Roman" w:hAnsi="Times New Roman" w:cs="Times New Roman"/>
          <w:sz w:val="24"/>
          <w:szCs w:val="28"/>
        </w:rPr>
        <w:t xml:space="preserve">земельных, имущественных отношений и </w:t>
      </w:r>
      <w:r w:rsidR="003F16D8" w:rsidRPr="006B2C0C">
        <w:rPr>
          <w:rFonts w:ascii="Times New Roman" w:hAnsi="Times New Roman" w:cs="Times New Roman"/>
          <w:sz w:val="24"/>
          <w:szCs w:val="28"/>
        </w:rPr>
        <w:t>архитектуре Администрации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 </w:t>
      </w:r>
    </w:p>
    <w:p w:rsidR="00C22744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C22744">
        <w:rPr>
          <w:rFonts w:ascii="Times New Roman" w:hAnsi="Times New Roman" w:cs="Times New Roman"/>
          <w:b/>
          <w:sz w:val="24"/>
          <w:szCs w:val="28"/>
        </w:rPr>
        <w:t>Таблица 26. Уровень собираемости платы за коммунальные услуги</w:t>
      </w:r>
    </w:p>
    <w:tbl>
      <w:tblPr>
        <w:tblStyle w:val="a5"/>
        <w:tblW w:w="0" w:type="auto"/>
        <w:tblLook w:val="04A0"/>
      </w:tblPr>
      <w:tblGrid>
        <w:gridCol w:w="1485"/>
        <w:gridCol w:w="79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2026 </w:t>
            </w:r>
          </w:p>
        </w:tc>
      </w:tr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расходов на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коммунальные услуги, %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61,4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66,8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72,7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78,1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83,8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90,1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96,8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97,9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98,1 </w:t>
            </w:r>
          </w:p>
        </w:tc>
      </w:tr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Уровень собираемости платы за </w:t>
            </w:r>
            <w:r w:rsidRPr="001D1729">
              <w:rPr>
                <w:sz w:val="20"/>
                <w:szCs w:val="20"/>
              </w:rPr>
              <w:lastRenderedPageBreak/>
              <w:t xml:space="preserve">коммунальные услуги, %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62,74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63,31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63,88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64,45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65,02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65,59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66,16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66,73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67,30 </w:t>
            </w:r>
          </w:p>
        </w:tc>
      </w:tr>
    </w:tbl>
    <w:p w:rsidR="001D1729" w:rsidRDefault="001D1729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Прожиточный минимум в Чеченской Республике в расчете на душу населения за IV квартал 2016 года составил 8 724 руб.</w:t>
      </w: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2017-2020 гг. - 5,0%;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2021-2025 гг. - 3,9%;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2026г. - 2,7%.</w:t>
      </w:r>
    </w:p>
    <w:p w:rsidR="00894860" w:rsidRPr="00894860" w:rsidRDefault="00894860" w:rsidP="00BF4D1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894860" w:rsidRPr="00894860" w:rsidRDefault="00894860" w:rsidP="001D1729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Результаты определения доли населения с доходами ниже прожиточного минимума в муниципальном образовании представлены в таблице:</w:t>
      </w:r>
    </w:p>
    <w:p w:rsidR="001D1729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27. Доля населения с доходами ниже прожиточного минимума </w:t>
      </w:r>
    </w:p>
    <w:tbl>
      <w:tblPr>
        <w:tblStyle w:val="a5"/>
        <w:tblW w:w="0" w:type="auto"/>
        <w:tblLook w:val="04A0"/>
      </w:tblPr>
      <w:tblGrid>
        <w:gridCol w:w="4248"/>
        <w:gridCol w:w="1134"/>
        <w:gridCol w:w="992"/>
        <w:gridCol w:w="992"/>
        <w:gridCol w:w="993"/>
        <w:gridCol w:w="986"/>
      </w:tblGrid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134" w:type="dxa"/>
          </w:tcPr>
          <w:p w:rsidR="001D1729" w:rsidRPr="003F16D8" w:rsidRDefault="00EF1CF0" w:rsidP="00D150D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2" w:type="dxa"/>
          </w:tcPr>
          <w:p w:rsidR="001D1729" w:rsidRPr="003F16D8" w:rsidRDefault="00EF1CF0" w:rsidP="00D15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150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D1729" w:rsidRPr="003F16D8" w:rsidRDefault="00EF1CF0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0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1D1729" w:rsidRPr="003F16D8" w:rsidRDefault="00EF1CF0" w:rsidP="00D15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150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6" w:type="dxa"/>
          </w:tcPr>
          <w:p w:rsidR="001D1729" w:rsidRPr="003F16D8" w:rsidRDefault="00EF1CF0" w:rsidP="00D150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150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Прожиточный минимум,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D17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9 380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9 849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10 342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10 745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 с доходами ниже прожиточного минимума, чел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F1C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1096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1114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1137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1165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99,9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2023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2024 г.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2025 г.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134" w:type="dxa"/>
          </w:tcPr>
          <w:p w:rsidR="001D1729" w:rsidRPr="003F16D8" w:rsidRDefault="00D150D2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92" w:type="dxa"/>
          </w:tcPr>
          <w:p w:rsidR="001D1729" w:rsidRPr="003F16D8" w:rsidRDefault="00D150D2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992" w:type="dxa"/>
          </w:tcPr>
          <w:p w:rsidR="001D1729" w:rsidRPr="003F16D8" w:rsidRDefault="00D150D2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993" w:type="dxa"/>
          </w:tcPr>
          <w:p w:rsidR="001D1729" w:rsidRPr="003F16D8" w:rsidRDefault="00D150D2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86" w:type="dxa"/>
          </w:tcPr>
          <w:p w:rsidR="001D1729" w:rsidRPr="003F16D8" w:rsidRDefault="00D150D2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Прожиточный минимум,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D17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11 164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11 599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12 052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12 522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12 860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 с доходами ниже прожиточного минимума, чел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1104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1165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1236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100,1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</w:tr>
    </w:tbl>
    <w:p w:rsidR="001D1729" w:rsidRDefault="00EF1CF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EF1CF0">
        <w:rPr>
          <w:rFonts w:ascii="Times New Roman" w:hAnsi="Times New Roman" w:cs="Times New Roman"/>
          <w:sz w:val="24"/>
          <w:szCs w:val="28"/>
        </w:rPr>
        <w:tab/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жилищно-коммунальных услуг на одного члена семьи, состоящей из трех и более человек для </w:t>
      </w:r>
      <w:r w:rsidR="001D1729">
        <w:rPr>
          <w:rFonts w:ascii="Times New Roman" w:hAnsi="Times New Roman" w:cs="Times New Roman"/>
          <w:sz w:val="24"/>
          <w:szCs w:val="28"/>
        </w:rPr>
        <w:t xml:space="preserve">села </w:t>
      </w:r>
      <w:r w:rsidR="003816A8">
        <w:rPr>
          <w:rFonts w:ascii="Times New Roman" w:hAnsi="Times New Roman" w:cs="Times New Roman"/>
          <w:sz w:val="24"/>
          <w:szCs w:val="28"/>
        </w:rPr>
        <w:t>Кири</w:t>
      </w:r>
      <w:r w:rsidRPr="00894860">
        <w:rPr>
          <w:rFonts w:ascii="Times New Roman" w:hAnsi="Times New Roman" w:cs="Times New Roman"/>
          <w:sz w:val="24"/>
          <w:szCs w:val="28"/>
        </w:rPr>
        <w:t>на 2017 год.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в таблице: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28. Доля получателей субсидий на оплату коммунальных услуг в общей численности населения </w:t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  <w:r w:rsidR="00D150D2" w:rsidRPr="00D150D2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557" w:type="dxa"/>
          </w:tcPr>
          <w:p w:rsidR="000C20D5" w:rsidRPr="003F16D8" w:rsidRDefault="00D150D2" w:rsidP="000C20D5">
            <w:pPr>
              <w:pStyle w:val="Default"/>
              <w:rPr>
                <w:sz w:val="18"/>
                <w:szCs w:val="18"/>
              </w:rPr>
            </w:pPr>
            <w:r w:rsidRPr="00D150D2">
              <w:rPr>
                <w:szCs w:val="28"/>
              </w:rPr>
              <w:t>191</w:t>
            </w:r>
          </w:p>
        </w:tc>
        <w:tc>
          <w:tcPr>
            <w:tcW w:w="1557" w:type="dxa"/>
          </w:tcPr>
          <w:p w:rsidR="000C20D5" w:rsidRPr="003F16D8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  <w:tc>
          <w:tcPr>
            <w:tcW w:w="1558" w:type="dxa"/>
          </w:tcPr>
          <w:p w:rsidR="000C20D5" w:rsidRPr="003F16D8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558" w:type="dxa"/>
          </w:tcPr>
          <w:p w:rsidR="000C20D5" w:rsidRPr="003F16D8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558" w:type="dxa"/>
          </w:tcPr>
          <w:p w:rsidR="000C20D5" w:rsidRPr="003F16D8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получателей субсидий, чел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0C20D5" w:rsidRPr="000C20D5" w:rsidRDefault="00D150D2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5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lastRenderedPageBreak/>
              <w:t xml:space="preserve">Доля получателей субсидий на оплату коммунальных услуг, % </w:t>
            </w:r>
          </w:p>
        </w:tc>
        <w:tc>
          <w:tcPr>
            <w:tcW w:w="1557" w:type="dxa"/>
          </w:tcPr>
          <w:p w:rsidR="000C20D5" w:rsidRPr="000C20D5" w:rsidRDefault="00D150D2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20D5">
              <w:rPr>
                <w:sz w:val="20"/>
                <w:szCs w:val="20"/>
              </w:rPr>
              <w:t>,4</w:t>
            </w:r>
          </w:p>
        </w:tc>
        <w:tc>
          <w:tcPr>
            <w:tcW w:w="1557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,10</w:t>
            </w:r>
          </w:p>
        </w:tc>
        <w:tc>
          <w:tcPr>
            <w:tcW w:w="1558" w:type="dxa"/>
          </w:tcPr>
          <w:p w:rsidR="000C20D5" w:rsidRPr="000C20D5" w:rsidRDefault="000C20D5" w:rsidP="00D150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,24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2023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2024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2025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557" w:type="dxa"/>
          </w:tcPr>
          <w:p w:rsidR="000C20D5" w:rsidRPr="00D150D2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206</w:t>
            </w:r>
          </w:p>
        </w:tc>
        <w:tc>
          <w:tcPr>
            <w:tcW w:w="1557" w:type="dxa"/>
          </w:tcPr>
          <w:p w:rsidR="000C20D5" w:rsidRPr="00D150D2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209</w:t>
            </w:r>
          </w:p>
        </w:tc>
        <w:tc>
          <w:tcPr>
            <w:tcW w:w="1558" w:type="dxa"/>
          </w:tcPr>
          <w:p w:rsidR="000C20D5" w:rsidRPr="00D150D2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213</w:t>
            </w:r>
          </w:p>
        </w:tc>
        <w:tc>
          <w:tcPr>
            <w:tcW w:w="1558" w:type="dxa"/>
          </w:tcPr>
          <w:p w:rsidR="000C20D5" w:rsidRPr="00D150D2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216</w:t>
            </w:r>
          </w:p>
        </w:tc>
        <w:tc>
          <w:tcPr>
            <w:tcW w:w="1558" w:type="dxa"/>
          </w:tcPr>
          <w:p w:rsidR="000C20D5" w:rsidRPr="00D150D2" w:rsidRDefault="00D150D2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50D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220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получателей субсидий, чел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Доля получателей субсидий на оплату коммунальных услуг, %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</w:tbl>
    <w:p w:rsidR="001D1729" w:rsidRPr="00894860" w:rsidRDefault="001D172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Доля получателей субсидий на оплату коммунальных услуг на весь срок действия настоящей Программы соответствует недоступности для граждан платы за коммунальные услуги.</w:t>
      </w:r>
    </w:p>
    <w:p w:rsidR="00894860" w:rsidRPr="000C20D5" w:rsidRDefault="00894860" w:rsidP="000C20D5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C20D5">
        <w:rPr>
          <w:rFonts w:ascii="Times New Roman" w:hAnsi="Times New Roman" w:cs="Times New Roman"/>
          <w:b/>
          <w:sz w:val="24"/>
          <w:szCs w:val="28"/>
        </w:rPr>
        <w:t>14. ПРОГНОЗИРУЕМЫЕ РАСХОДЫ НА ПРЕДОСТАВЛЕНИЕ ОТДЕЛЬНЫМ КАТЕГОРИЯМ ГРАЖДАН СУБСИДИЙ НА ОПЛАТУ КОММУНАЛЬНЫХ УСЛУГ</w:t>
      </w:r>
    </w:p>
    <w:p w:rsidR="00894860" w:rsidRPr="00894860" w:rsidRDefault="00894860" w:rsidP="000C20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94860" w:rsidRPr="00894860" w:rsidRDefault="00894860" w:rsidP="000C20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Право на субсидии имеют: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пользователи жилого помещения в государственном или муниципальном жилищном фонде;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наниматели жилого помещения по договору найма в частном жилищном фонде;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члены жилищного или жилищно-строительного кооператива;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собственники жилого помещения (кв</w:t>
      </w:r>
      <w:r w:rsidR="00AA4EDB">
        <w:rPr>
          <w:rFonts w:ascii="Times New Roman" w:hAnsi="Times New Roman" w:cs="Times New Roman"/>
          <w:sz w:val="24"/>
          <w:szCs w:val="28"/>
        </w:rPr>
        <w:t>ар</w:t>
      </w:r>
      <w:r w:rsidRPr="000C20D5">
        <w:rPr>
          <w:rFonts w:ascii="Times New Roman" w:hAnsi="Times New Roman" w:cs="Times New Roman"/>
          <w:sz w:val="24"/>
          <w:szCs w:val="28"/>
        </w:rPr>
        <w:t>тиры, жилого дома, части квартиры или жилого дома).</w:t>
      </w:r>
    </w:p>
    <w:p w:rsidR="000E2635" w:rsidRPr="00894860" w:rsidRDefault="000E263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0E2635" w:rsidRPr="00894860" w:rsidSect="00DA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00"/>
    <w:multiLevelType w:val="hybridMultilevel"/>
    <w:tmpl w:val="5E2E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34F"/>
    <w:multiLevelType w:val="hybridMultilevel"/>
    <w:tmpl w:val="8D186E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C09682D"/>
    <w:multiLevelType w:val="hybridMultilevel"/>
    <w:tmpl w:val="C3C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389D"/>
    <w:multiLevelType w:val="hybridMultilevel"/>
    <w:tmpl w:val="2A44B5AE"/>
    <w:lvl w:ilvl="0" w:tplc="35C2BC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0A7F"/>
    <w:multiLevelType w:val="hybridMultilevel"/>
    <w:tmpl w:val="CF54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9BA"/>
    <w:multiLevelType w:val="hybridMultilevel"/>
    <w:tmpl w:val="71E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60F5C"/>
    <w:multiLevelType w:val="hybridMultilevel"/>
    <w:tmpl w:val="EC3E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562A1"/>
    <w:multiLevelType w:val="hybridMultilevel"/>
    <w:tmpl w:val="F95E43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D394A4B"/>
    <w:multiLevelType w:val="hybridMultilevel"/>
    <w:tmpl w:val="B14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B68F2"/>
    <w:multiLevelType w:val="hybridMultilevel"/>
    <w:tmpl w:val="D6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004A"/>
    <w:multiLevelType w:val="hybridMultilevel"/>
    <w:tmpl w:val="7E1A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24865"/>
    <w:multiLevelType w:val="hybridMultilevel"/>
    <w:tmpl w:val="057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50F8"/>
    <w:multiLevelType w:val="hybridMultilevel"/>
    <w:tmpl w:val="E5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217AA"/>
    <w:multiLevelType w:val="hybridMultilevel"/>
    <w:tmpl w:val="0F9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95F34"/>
    <w:multiLevelType w:val="hybridMultilevel"/>
    <w:tmpl w:val="543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6C6A"/>
    <w:multiLevelType w:val="hybridMultilevel"/>
    <w:tmpl w:val="EA58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E255B"/>
    <w:multiLevelType w:val="hybridMultilevel"/>
    <w:tmpl w:val="9AD8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6BD4"/>
    <w:multiLevelType w:val="hybridMultilevel"/>
    <w:tmpl w:val="D09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423F2"/>
    <w:multiLevelType w:val="hybridMultilevel"/>
    <w:tmpl w:val="8258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F183C"/>
    <w:multiLevelType w:val="hybridMultilevel"/>
    <w:tmpl w:val="D540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04C16"/>
    <w:multiLevelType w:val="hybridMultilevel"/>
    <w:tmpl w:val="54B0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14C04"/>
    <w:multiLevelType w:val="hybridMultilevel"/>
    <w:tmpl w:val="FF8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49FF"/>
    <w:multiLevelType w:val="hybridMultilevel"/>
    <w:tmpl w:val="0C4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B4DA8"/>
    <w:multiLevelType w:val="hybridMultilevel"/>
    <w:tmpl w:val="D65A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93A08"/>
    <w:multiLevelType w:val="hybridMultilevel"/>
    <w:tmpl w:val="F362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38C0"/>
    <w:multiLevelType w:val="hybridMultilevel"/>
    <w:tmpl w:val="9FA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0922"/>
    <w:multiLevelType w:val="hybridMultilevel"/>
    <w:tmpl w:val="0E56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E5C08"/>
    <w:multiLevelType w:val="multilevel"/>
    <w:tmpl w:val="4650D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DC25C3"/>
    <w:multiLevelType w:val="hybridMultilevel"/>
    <w:tmpl w:val="D66A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D0454"/>
    <w:multiLevelType w:val="hybridMultilevel"/>
    <w:tmpl w:val="9726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C1A1E"/>
    <w:multiLevelType w:val="hybridMultilevel"/>
    <w:tmpl w:val="3F9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75969"/>
    <w:multiLevelType w:val="hybridMultilevel"/>
    <w:tmpl w:val="D1C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417A5"/>
    <w:multiLevelType w:val="hybridMultilevel"/>
    <w:tmpl w:val="861E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C5DCA"/>
    <w:multiLevelType w:val="hybridMultilevel"/>
    <w:tmpl w:val="C48233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5C2249BD"/>
    <w:multiLevelType w:val="hybridMultilevel"/>
    <w:tmpl w:val="255A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00EF"/>
    <w:multiLevelType w:val="hybridMultilevel"/>
    <w:tmpl w:val="07D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1E5"/>
    <w:multiLevelType w:val="hybridMultilevel"/>
    <w:tmpl w:val="690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26F8D"/>
    <w:multiLevelType w:val="hybridMultilevel"/>
    <w:tmpl w:val="9716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98A"/>
    <w:multiLevelType w:val="hybridMultilevel"/>
    <w:tmpl w:val="DED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91388"/>
    <w:multiLevelType w:val="hybridMultilevel"/>
    <w:tmpl w:val="FEB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067A5"/>
    <w:multiLevelType w:val="hybridMultilevel"/>
    <w:tmpl w:val="E024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9"/>
  </w:num>
  <w:num w:numId="5">
    <w:abstractNumId w:val="11"/>
  </w:num>
  <w:num w:numId="6">
    <w:abstractNumId w:val="27"/>
  </w:num>
  <w:num w:numId="7">
    <w:abstractNumId w:val="6"/>
  </w:num>
  <w:num w:numId="8">
    <w:abstractNumId w:val="8"/>
  </w:num>
  <w:num w:numId="9">
    <w:abstractNumId w:val="7"/>
  </w:num>
  <w:num w:numId="10">
    <w:abstractNumId w:val="19"/>
  </w:num>
  <w:num w:numId="11">
    <w:abstractNumId w:val="30"/>
  </w:num>
  <w:num w:numId="12">
    <w:abstractNumId w:val="1"/>
  </w:num>
  <w:num w:numId="13">
    <w:abstractNumId w:val="12"/>
  </w:num>
  <w:num w:numId="14">
    <w:abstractNumId w:val="20"/>
  </w:num>
  <w:num w:numId="15">
    <w:abstractNumId w:val="35"/>
  </w:num>
  <w:num w:numId="16">
    <w:abstractNumId w:val="25"/>
  </w:num>
  <w:num w:numId="17">
    <w:abstractNumId w:val="5"/>
  </w:num>
  <w:num w:numId="18">
    <w:abstractNumId w:val="37"/>
  </w:num>
  <w:num w:numId="19">
    <w:abstractNumId w:val="34"/>
  </w:num>
  <w:num w:numId="20">
    <w:abstractNumId w:val="31"/>
  </w:num>
  <w:num w:numId="21">
    <w:abstractNumId w:val="14"/>
  </w:num>
  <w:num w:numId="22">
    <w:abstractNumId w:val="33"/>
  </w:num>
  <w:num w:numId="23">
    <w:abstractNumId w:val="22"/>
  </w:num>
  <w:num w:numId="24">
    <w:abstractNumId w:val="29"/>
  </w:num>
  <w:num w:numId="25">
    <w:abstractNumId w:val="23"/>
  </w:num>
  <w:num w:numId="26">
    <w:abstractNumId w:val="26"/>
  </w:num>
  <w:num w:numId="27">
    <w:abstractNumId w:val="18"/>
  </w:num>
  <w:num w:numId="28">
    <w:abstractNumId w:val="38"/>
  </w:num>
  <w:num w:numId="29">
    <w:abstractNumId w:val="24"/>
  </w:num>
  <w:num w:numId="30">
    <w:abstractNumId w:val="21"/>
  </w:num>
  <w:num w:numId="31">
    <w:abstractNumId w:val="0"/>
  </w:num>
  <w:num w:numId="32">
    <w:abstractNumId w:val="15"/>
  </w:num>
  <w:num w:numId="33">
    <w:abstractNumId w:val="17"/>
  </w:num>
  <w:num w:numId="34">
    <w:abstractNumId w:val="40"/>
  </w:num>
  <w:num w:numId="35">
    <w:abstractNumId w:val="4"/>
  </w:num>
  <w:num w:numId="36">
    <w:abstractNumId w:val="32"/>
  </w:num>
  <w:num w:numId="37">
    <w:abstractNumId w:val="2"/>
  </w:num>
  <w:num w:numId="38">
    <w:abstractNumId w:val="36"/>
  </w:num>
  <w:num w:numId="39">
    <w:abstractNumId w:val="10"/>
  </w:num>
  <w:num w:numId="40">
    <w:abstractNumId w:val="16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519"/>
    <w:rsid w:val="000023FA"/>
    <w:rsid w:val="00002DB2"/>
    <w:rsid w:val="000219DA"/>
    <w:rsid w:val="000612EF"/>
    <w:rsid w:val="000C20D5"/>
    <w:rsid w:val="000E2635"/>
    <w:rsid w:val="000F58A5"/>
    <w:rsid w:val="001705CF"/>
    <w:rsid w:val="00172C5B"/>
    <w:rsid w:val="001B3662"/>
    <w:rsid w:val="001D1729"/>
    <w:rsid w:val="001D4E29"/>
    <w:rsid w:val="00227FFB"/>
    <w:rsid w:val="003744FB"/>
    <w:rsid w:val="003816A8"/>
    <w:rsid w:val="003F16D8"/>
    <w:rsid w:val="003F5B76"/>
    <w:rsid w:val="00415A7B"/>
    <w:rsid w:val="004947D9"/>
    <w:rsid w:val="004E77A9"/>
    <w:rsid w:val="00526F71"/>
    <w:rsid w:val="00531E60"/>
    <w:rsid w:val="00560AA7"/>
    <w:rsid w:val="005B488E"/>
    <w:rsid w:val="00697B69"/>
    <w:rsid w:val="006B2C0C"/>
    <w:rsid w:val="006F180B"/>
    <w:rsid w:val="007267D5"/>
    <w:rsid w:val="0076421F"/>
    <w:rsid w:val="00774A9C"/>
    <w:rsid w:val="007831B1"/>
    <w:rsid w:val="0078580C"/>
    <w:rsid w:val="00806DE9"/>
    <w:rsid w:val="00851519"/>
    <w:rsid w:val="00894860"/>
    <w:rsid w:val="008A6C1B"/>
    <w:rsid w:val="00962781"/>
    <w:rsid w:val="00972805"/>
    <w:rsid w:val="009E2A67"/>
    <w:rsid w:val="00AA4EDB"/>
    <w:rsid w:val="00AA7B97"/>
    <w:rsid w:val="00AF3C8D"/>
    <w:rsid w:val="00B17FED"/>
    <w:rsid w:val="00B46001"/>
    <w:rsid w:val="00BF4D17"/>
    <w:rsid w:val="00C15414"/>
    <w:rsid w:val="00C15F2A"/>
    <w:rsid w:val="00C22744"/>
    <w:rsid w:val="00C54049"/>
    <w:rsid w:val="00C55830"/>
    <w:rsid w:val="00CB1AD1"/>
    <w:rsid w:val="00CE40FA"/>
    <w:rsid w:val="00D150D2"/>
    <w:rsid w:val="00D17CEB"/>
    <w:rsid w:val="00D50A59"/>
    <w:rsid w:val="00D62039"/>
    <w:rsid w:val="00D705FE"/>
    <w:rsid w:val="00DA3C69"/>
    <w:rsid w:val="00DC2CFD"/>
    <w:rsid w:val="00DC2E1C"/>
    <w:rsid w:val="00DD64F8"/>
    <w:rsid w:val="00E05DB2"/>
    <w:rsid w:val="00E64DEA"/>
    <w:rsid w:val="00ED3015"/>
    <w:rsid w:val="00EE2B7F"/>
    <w:rsid w:val="00E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860"/>
    <w:pPr>
      <w:ind w:left="720"/>
      <w:contextualSpacing/>
    </w:pPr>
  </w:style>
  <w:style w:type="table" w:styleId="a5">
    <w:name w:val="Table Grid"/>
    <w:basedOn w:val="a1"/>
    <w:uiPriority w:val="39"/>
    <w:rsid w:val="00E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14417</Words>
  <Characters>82183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Malikov</dc:creator>
  <cp:keywords/>
  <dc:description/>
  <cp:lastModifiedBy>User</cp:lastModifiedBy>
  <cp:revision>44</cp:revision>
  <cp:lastPrinted>2019-08-30T07:46:00Z</cp:lastPrinted>
  <dcterms:created xsi:type="dcterms:W3CDTF">2017-04-28T16:09:00Z</dcterms:created>
  <dcterms:modified xsi:type="dcterms:W3CDTF">2019-08-30T07:52:00Z</dcterms:modified>
</cp:coreProperties>
</file>